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2E23" w14:textId="79BAEFF7" w:rsidR="00B0581F" w:rsidRDefault="00B0581F" w:rsidP="00B0581F">
      <w:pPr>
        <w:shd w:val="clear" w:color="auto" w:fill="FFFFFF"/>
        <w:spacing w:before="100" w:beforeAutospacing="1" w:after="0" w:line="240" w:lineRule="auto"/>
        <w:ind w:right="240"/>
        <w:jc w:val="center"/>
        <w:outlineLvl w:val="2"/>
        <w:rPr>
          <w:rFonts w:ascii="Cambria" w:eastAsia="Times New Roman" w:hAnsi="Cambria" w:cs="Arial"/>
          <w:b/>
          <w:bCs/>
          <w:color w:val="333333"/>
          <w:sz w:val="24"/>
          <w:szCs w:val="24"/>
        </w:rPr>
      </w:pPr>
      <w:r>
        <w:rPr>
          <w:rFonts w:ascii="Cambria" w:eastAsia="Times New Roman" w:hAnsi="Cambria" w:cs="Arial"/>
          <w:b/>
          <w:bCs/>
          <w:color w:val="333333"/>
          <w:sz w:val="24"/>
          <w:szCs w:val="24"/>
        </w:rPr>
        <w:t xml:space="preserve">Readings for March </w:t>
      </w:r>
      <w:r w:rsidR="00755D1E">
        <w:rPr>
          <w:rFonts w:ascii="Cambria" w:eastAsia="Times New Roman" w:hAnsi="Cambria" w:cs="Arial"/>
          <w:b/>
          <w:bCs/>
          <w:color w:val="333333"/>
          <w:sz w:val="24"/>
          <w:szCs w:val="24"/>
        </w:rPr>
        <w:t>1</w:t>
      </w:r>
      <w:r>
        <w:rPr>
          <w:rFonts w:ascii="Cambria" w:eastAsia="Times New Roman" w:hAnsi="Cambria" w:cs="Arial"/>
          <w:b/>
          <w:bCs/>
          <w:color w:val="333333"/>
          <w:sz w:val="24"/>
          <w:szCs w:val="24"/>
        </w:rPr>
        <w:t>, 202</w:t>
      </w:r>
      <w:r w:rsidR="00755D1E">
        <w:rPr>
          <w:rFonts w:ascii="Cambria" w:eastAsia="Times New Roman" w:hAnsi="Cambria" w:cs="Arial"/>
          <w:b/>
          <w:bCs/>
          <w:color w:val="333333"/>
          <w:sz w:val="24"/>
          <w:szCs w:val="24"/>
        </w:rPr>
        <w:t>6</w:t>
      </w:r>
      <w:r>
        <w:rPr>
          <w:rFonts w:ascii="Cambria" w:eastAsia="Times New Roman" w:hAnsi="Cambria" w:cs="Arial"/>
          <w:b/>
          <w:bCs/>
          <w:color w:val="333333"/>
          <w:sz w:val="24"/>
          <w:szCs w:val="24"/>
        </w:rPr>
        <w:t xml:space="preserve"> – Second Sunday of Lent</w:t>
      </w:r>
    </w:p>
    <w:p w14:paraId="41ACE76E" w14:textId="63ED6E8B" w:rsidR="00B0581F" w:rsidRPr="005D6E36" w:rsidRDefault="00A41FBB" w:rsidP="00B0581F">
      <w:pPr>
        <w:shd w:val="clear" w:color="auto" w:fill="FFFFFF"/>
        <w:spacing w:before="100" w:beforeAutospacing="1" w:after="0" w:line="240" w:lineRule="auto"/>
        <w:ind w:right="240"/>
        <w:jc w:val="center"/>
        <w:outlineLvl w:val="2"/>
        <w:rPr>
          <w:rFonts w:ascii="Lucida Calligraphy" w:eastAsia="Times New Roman" w:hAnsi="Lucida Calligraphy" w:cs="Arial"/>
          <w:bCs/>
          <w:color w:val="333333"/>
          <w:sz w:val="48"/>
          <w:szCs w:val="48"/>
        </w:rPr>
      </w:pPr>
      <w:r>
        <w:rPr>
          <w:rFonts w:ascii="Lucida Calligraphy" w:eastAsia="Times New Roman" w:hAnsi="Lucida Calligraphy" w:cs="Arial"/>
          <w:bCs/>
          <w:color w:val="333333"/>
          <w:sz w:val="48"/>
          <w:szCs w:val="48"/>
        </w:rPr>
        <w:t>The Promise of Light</w:t>
      </w:r>
    </w:p>
    <w:p w14:paraId="019CF015" w14:textId="628E4214" w:rsidR="009704D3" w:rsidRDefault="009704D3" w:rsidP="00B615C5">
      <w:pPr>
        <w:shd w:val="clear" w:color="auto" w:fill="FFFFFF"/>
        <w:spacing w:before="100" w:beforeAutospacing="1" w:after="0" w:line="240" w:lineRule="auto"/>
        <w:ind w:right="240"/>
        <w:outlineLvl w:val="2"/>
        <w:rPr>
          <w:rFonts w:ascii="Cambria" w:hAnsi="Cambria"/>
          <w:i/>
          <w:color w:val="090909"/>
          <w:shd w:val="clear" w:color="auto" w:fill="FFFFFF"/>
        </w:rPr>
      </w:pPr>
      <w:r>
        <w:rPr>
          <w:rFonts w:ascii="Cambria" w:hAnsi="Cambria"/>
          <w:i/>
          <w:color w:val="090909"/>
          <w:shd w:val="clear" w:color="auto" w:fill="FFFFFF"/>
        </w:rPr>
        <w:t xml:space="preserve">“The people </w:t>
      </w:r>
      <w:r w:rsidR="00E3343B">
        <w:rPr>
          <w:rFonts w:ascii="Cambria" w:hAnsi="Cambria"/>
          <w:i/>
          <w:color w:val="090909"/>
          <w:shd w:val="clear" w:color="auto" w:fill="FFFFFF"/>
        </w:rPr>
        <w:t xml:space="preserve">who walked </w:t>
      </w:r>
      <w:r>
        <w:rPr>
          <w:rFonts w:ascii="Cambria" w:hAnsi="Cambria"/>
          <w:i/>
          <w:color w:val="090909"/>
          <w:shd w:val="clear" w:color="auto" w:fill="FFFFFF"/>
        </w:rPr>
        <w:t>in darkness have seen a great light.” Jesus shows his friends that he is the fulfillment of</w:t>
      </w:r>
      <w:r w:rsidR="00E3343B">
        <w:rPr>
          <w:rFonts w:ascii="Cambria" w:hAnsi="Cambria"/>
          <w:i/>
          <w:color w:val="090909"/>
          <w:shd w:val="clear" w:color="auto" w:fill="FFFFFF"/>
        </w:rPr>
        <w:t xml:space="preserve"> </w:t>
      </w:r>
      <w:r w:rsidR="00BB537E">
        <w:rPr>
          <w:rFonts w:ascii="Cambria" w:hAnsi="Cambria"/>
          <w:i/>
          <w:color w:val="090909"/>
          <w:shd w:val="clear" w:color="auto" w:fill="FFFFFF"/>
        </w:rPr>
        <w:t xml:space="preserve">that well-known prophecy from </w:t>
      </w:r>
      <w:r w:rsidR="00E3343B">
        <w:rPr>
          <w:rFonts w:ascii="Cambria" w:hAnsi="Cambria"/>
          <w:i/>
          <w:color w:val="090909"/>
          <w:shd w:val="clear" w:color="auto" w:fill="FFFFFF"/>
        </w:rPr>
        <w:t>Isaiah</w:t>
      </w:r>
      <w:r>
        <w:rPr>
          <w:rFonts w:ascii="Cambria" w:hAnsi="Cambria"/>
          <w:i/>
          <w:color w:val="090909"/>
          <w:shd w:val="clear" w:color="auto" w:fill="FFFFFF"/>
        </w:rPr>
        <w:t xml:space="preserve">. In showing a glimpse of his divine origins, </w:t>
      </w:r>
      <w:r w:rsidR="00A00A7D">
        <w:rPr>
          <w:rFonts w:ascii="Cambria" w:hAnsi="Cambria"/>
          <w:i/>
          <w:color w:val="090909"/>
          <w:shd w:val="clear" w:color="auto" w:fill="FFFFFF"/>
        </w:rPr>
        <w:t>he offers</w:t>
      </w:r>
      <w:r>
        <w:rPr>
          <w:rFonts w:ascii="Cambria" w:hAnsi="Cambria"/>
          <w:i/>
          <w:color w:val="090909"/>
          <w:shd w:val="clear" w:color="auto" w:fill="FFFFFF"/>
        </w:rPr>
        <w:t xml:space="preserve"> a dazzling display of light</w:t>
      </w:r>
      <w:r w:rsidR="00A00A7D">
        <w:rPr>
          <w:rFonts w:ascii="Cambria" w:hAnsi="Cambria"/>
          <w:i/>
          <w:color w:val="090909"/>
          <w:shd w:val="clear" w:color="auto" w:fill="FFFFFF"/>
        </w:rPr>
        <w:t xml:space="preserve"> that strengthens</w:t>
      </w:r>
      <w:r>
        <w:rPr>
          <w:rFonts w:ascii="Cambria" w:hAnsi="Cambria"/>
          <w:i/>
          <w:color w:val="090909"/>
          <w:shd w:val="clear" w:color="auto" w:fill="FFFFFF"/>
        </w:rPr>
        <w:t xml:space="preserve"> them for the darkness t</w:t>
      </w:r>
      <w:r w:rsidR="00E3343B">
        <w:rPr>
          <w:rFonts w:ascii="Cambria" w:hAnsi="Cambria"/>
          <w:i/>
          <w:color w:val="090909"/>
          <w:shd w:val="clear" w:color="auto" w:fill="FFFFFF"/>
        </w:rPr>
        <w:t>hat lies ahead</w:t>
      </w:r>
      <w:r>
        <w:rPr>
          <w:rFonts w:ascii="Cambria" w:hAnsi="Cambria"/>
          <w:i/>
          <w:color w:val="090909"/>
          <w:shd w:val="clear" w:color="auto" w:fill="FFFFFF"/>
        </w:rPr>
        <w:t>.</w:t>
      </w:r>
    </w:p>
    <w:p w14:paraId="6047C3EF" w14:textId="3016BAD6" w:rsidR="00B0581F" w:rsidRDefault="00B0581F" w:rsidP="00B0581F">
      <w:pPr>
        <w:shd w:val="clear" w:color="auto" w:fill="FFFFFF"/>
        <w:spacing w:before="100" w:beforeAutospacing="1" w:after="0" w:line="240" w:lineRule="auto"/>
        <w:ind w:right="240"/>
        <w:jc w:val="center"/>
        <w:outlineLvl w:val="2"/>
        <w:rPr>
          <w:rFonts w:ascii="Arial" w:eastAsia="Times New Roman" w:hAnsi="Arial" w:cs="Arial"/>
          <w:b/>
          <w:bCs/>
          <w:color w:val="333333"/>
          <w:sz w:val="20"/>
          <w:szCs w:val="20"/>
        </w:rPr>
      </w:pPr>
      <w:r>
        <w:rPr>
          <w:rFonts w:ascii="Arial" w:eastAsia="Times New Roman" w:hAnsi="Arial" w:cs="Arial"/>
          <w:b/>
          <w:bCs/>
          <w:color w:val="333333"/>
          <w:sz w:val="18"/>
          <w:szCs w:val="18"/>
        </w:rPr>
        <w:t>______________________________________</w:t>
      </w:r>
      <w:r w:rsidR="00E3343B">
        <w:rPr>
          <w:rFonts w:ascii="Arial" w:eastAsia="Times New Roman" w:hAnsi="Arial" w:cs="Arial"/>
          <w:b/>
          <w:bCs/>
          <w:color w:val="333333"/>
          <w:sz w:val="18"/>
          <w:szCs w:val="18"/>
        </w:rPr>
        <w:t>_</w:t>
      </w:r>
      <w:r>
        <w:rPr>
          <w:rFonts w:ascii="Arial" w:eastAsia="Times New Roman" w:hAnsi="Arial" w:cs="Arial"/>
          <w:b/>
          <w:bCs/>
          <w:color w:val="333333"/>
          <w:sz w:val="18"/>
          <w:szCs w:val="18"/>
        </w:rPr>
        <w:t>______________</w:t>
      </w:r>
      <w:r w:rsidR="009704D3">
        <w:rPr>
          <w:rFonts w:ascii="Arial" w:eastAsia="Times New Roman" w:hAnsi="Arial" w:cs="Arial"/>
          <w:b/>
          <w:bCs/>
          <w:color w:val="333333"/>
          <w:sz w:val="18"/>
          <w:szCs w:val="18"/>
        </w:rPr>
        <w:t>______</w:t>
      </w:r>
      <w:r>
        <w:rPr>
          <w:rFonts w:ascii="Arial" w:eastAsia="Times New Roman" w:hAnsi="Arial" w:cs="Arial"/>
          <w:b/>
          <w:bCs/>
          <w:color w:val="333333"/>
          <w:sz w:val="18"/>
          <w:szCs w:val="18"/>
        </w:rPr>
        <w:t>______________________________</w:t>
      </w:r>
    </w:p>
    <w:p w14:paraId="3C34A195" w14:textId="6A83EFE3" w:rsidR="00B0581F" w:rsidRPr="00BD7C01" w:rsidRDefault="00FE1570" w:rsidP="009F5B64">
      <w:pPr>
        <w:shd w:val="clear" w:color="auto" w:fill="FFFFFF"/>
        <w:spacing w:before="100" w:beforeAutospacing="1" w:after="0" w:line="240" w:lineRule="auto"/>
        <w:ind w:right="240"/>
        <w:outlineLvl w:val="2"/>
        <w:rPr>
          <w:rFonts w:ascii="Arial" w:eastAsia="Times New Roman" w:hAnsi="Arial" w:cs="Arial"/>
          <w:bCs/>
          <w:color w:val="333333"/>
          <w:sz w:val="20"/>
          <w:szCs w:val="20"/>
        </w:rPr>
      </w:pPr>
      <w:r>
        <w:rPr>
          <w:rFonts w:ascii="Arial" w:eastAsia="Times New Roman" w:hAnsi="Arial" w:cs="Arial"/>
          <w:b/>
          <w:bCs/>
          <w:color w:val="333333"/>
          <w:sz w:val="20"/>
          <w:szCs w:val="20"/>
        </w:rPr>
        <w:t>Opening Prayer</w:t>
      </w:r>
      <w:r w:rsidR="00BD7C01" w:rsidRPr="00BD7C01">
        <w:rPr>
          <w:rFonts w:ascii="Arial" w:eastAsia="Times New Roman" w:hAnsi="Arial" w:cs="Arial"/>
          <w:bCs/>
          <w:color w:val="333333"/>
          <w:sz w:val="20"/>
          <w:szCs w:val="20"/>
        </w:rPr>
        <w:t xml:space="preserve">: Lord Jesus, </w:t>
      </w:r>
      <w:r w:rsidR="006C5B0F">
        <w:rPr>
          <w:rFonts w:ascii="Arial" w:eastAsia="Times New Roman" w:hAnsi="Arial" w:cs="Arial"/>
          <w:bCs/>
          <w:color w:val="333333"/>
          <w:sz w:val="20"/>
          <w:szCs w:val="20"/>
        </w:rPr>
        <w:t>h</w:t>
      </w:r>
      <w:r w:rsidR="00BD7C01" w:rsidRPr="00BD7C01">
        <w:rPr>
          <w:rFonts w:ascii="Arial" w:eastAsia="Times New Roman" w:hAnsi="Arial" w:cs="Arial"/>
          <w:bCs/>
          <w:color w:val="333333"/>
          <w:sz w:val="20"/>
          <w:szCs w:val="20"/>
        </w:rPr>
        <w:t xml:space="preserve">elp me today to hear your words, to see you with my whole being, so that your words </w:t>
      </w:r>
      <w:r w:rsidR="00E3343B">
        <w:rPr>
          <w:rFonts w:ascii="Arial" w:eastAsia="Times New Roman" w:hAnsi="Arial" w:cs="Arial"/>
          <w:bCs/>
          <w:color w:val="333333"/>
          <w:sz w:val="20"/>
          <w:szCs w:val="20"/>
        </w:rPr>
        <w:t>take</w:t>
      </w:r>
      <w:r w:rsidR="00BD7C01" w:rsidRPr="00BD7C01">
        <w:rPr>
          <w:rFonts w:ascii="Arial" w:eastAsia="Times New Roman" w:hAnsi="Arial" w:cs="Arial"/>
          <w:bCs/>
          <w:color w:val="333333"/>
          <w:sz w:val="20"/>
          <w:szCs w:val="20"/>
        </w:rPr>
        <w:t xml:space="preserve"> flesh in me and become a dwelling place for you. Amen.</w:t>
      </w:r>
    </w:p>
    <w:p w14:paraId="4A27B156" w14:textId="77777777" w:rsidR="00906E5B" w:rsidRDefault="00906E5B" w:rsidP="009F5B64">
      <w:pPr>
        <w:shd w:val="clear" w:color="auto" w:fill="FFFFFF"/>
        <w:spacing w:before="100" w:beforeAutospacing="1" w:after="0" w:line="240" w:lineRule="auto"/>
        <w:ind w:right="240"/>
        <w:outlineLvl w:val="2"/>
        <w:rPr>
          <w:rFonts w:ascii="Arial" w:eastAsia="Times New Roman" w:hAnsi="Arial" w:cs="Arial"/>
          <w:b/>
          <w:bCs/>
          <w:color w:val="333333"/>
          <w:sz w:val="20"/>
          <w:szCs w:val="20"/>
        </w:rPr>
      </w:pPr>
    </w:p>
    <w:p w14:paraId="6FCB12C5" w14:textId="77777777" w:rsidR="009F5B64" w:rsidRPr="005523EE" w:rsidRDefault="009F5B64" w:rsidP="009F5B6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bookmarkStart w:id="0" w:name="ReadingComponents"/>
      <w:bookmarkStart w:id="1" w:name="CP_JUMP_3684"/>
      <w:bookmarkEnd w:id="0"/>
      <w:bookmarkEnd w:id="1"/>
      <w:r w:rsidRPr="009F5B64">
        <w:rPr>
          <w:rFonts w:ascii="Georgia" w:eastAsia="Times New Roman" w:hAnsi="Georgia" w:cs="Arial"/>
          <w:b/>
          <w:bCs/>
          <w:color w:val="000000"/>
          <w:sz w:val="20"/>
          <w:szCs w:val="20"/>
        </w:rPr>
        <w:t>Reading 1</w:t>
      </w:r>
      <w:r w:rsidR="005523EE">
        <w:rPr>
          <w:rFonts w:ascii="Georgia" w:eastAsia="Times New Roman" w:hAnsi="Georgia" w:cs="Arial"/>
          <w:b/>
          <w:bCs/>
          <w:color w:val="000000"/>
          <w:sz w:val="20"/>
          <w:szCs w:val="20"/>
        </w:rPr>
        <w:t xml:space="preserve">   </w:t>
      </w:r>
      <w:hyperlink r:id="rId5" w:history="1">
        <w:r w:rsidRPr="005523EE">
          <w:rPr>
            <w:rFonts w:ascii="Georgia" w:eastAsia="Times New Roman" w:hAnsi="Georgia" w:cs="Arial"/>
            <w:b/>
            <w:bCs/>
            <w:caps/>
            <w:spacing w:val="18"/>
            <w:sz w:val="18"/>
            <w:szCs w:val="18"/>
            <w:bdr w:val="none" w:sz="0" w:space="0" w:color="auto" w:frame="1"/>
          </w:rPr>
          <w:t>GN 12:1-4A</w:t>
        </w:r>
      </w:hyperlink>
    </w:p>
    <w:p w14:paraId="5C9C0A4C" w14:textId="77777777" w:rsidR="009F5B64" w:rsidRPr="00906E5B" w:rsidRDefault="009F5B64" w:rsidP="009F5B64">
      <w:pPr>
        <w:shd w:val="clear" w:color="auto" w:fill="FFFFFF"/>
        <w:spacing w:after="0" w:line="270" w:lineRule="atLeast"/>
        <w:rPr>
          <w:rFonts w:ascii="Georgia" w:eastAsia="Times New Roman" w:hAnsi="Georgia" w:cs="Arial"/>
          <w:sz w:val="19"/>
          <w:szCs w:val="19"/>
        </w:rPr>
      </w:pPr>
      <w:r w:rsidRPr="00906E5B">
        <w:rPr>
          <w:rFonts w:ascii="Georgia" w:eastAsia="Times New Roman" w:hAnsi="Georgia" w:cs="Arial"/>
          <w:sz w:val="19"/>
          <w:szCs w:val="19"/>
        </w:rPr>
        <w:t>The LORD said to Abram: “Go forth from the land of your kinsfolk</w:t>
      </w:r>
      <w:r w:rsidRPr="00906E5B">
        <w:rPr>
          <w:rFonts w:ascii="Georgia" w:eastAsia="Times New Roman" w:hAnsi="Georgia" w:cs="Arial"/>
          <w:sz w:val="19"/>
          <w:szCs w:val="19"/>
        </w:rPr>
        <w:br/>
        <w:t>and from your father’s house to a land that I will show you.</w:t>
      </w:r>
      <w:r w:rsidR="005523EE" w:rsidRPr="00906E5B">
        <w:rPr>
          <w:rFonts w:ascii="Georgia" w:eastAsia="Times New Roman" w:hAnsi="Georgia" w:cs="Arial"/>
          <w:sz w:val="19"/>
          <w:szCs w:val="19"/>
        </w:rPr>
        <w:t xml:space="preserve"> </w:t>
      </w:r>
      <w:r w:rsidRPr="00906E5B">
        <w:rPr>
          <w:rFonts w:ascii="Georgia" w:eastAsia="Times New Roman" w:hAnsi="Georgia" w:cs="Arial"/>
          <w:sz w:val="19"/>
          <w:szCs w:val="19"/>
        </w:rPr>
        <w:t>“I will make of you a great nation,</w:t>
      </w:r>
      <w:r w:rsidRPr="00906E5B">
        <w:rPr>
          <w:rFonts w:ascii="Georgia" w:eastAsia="Times New Roman" w:hAnsi="Georgia" w:cs="Arial"/>
          <w:sz w:val="19"/>
          <w:szCs w:val="19"/>
        </w:rPr>
        <w:br/>
        <w:t>and I will bless you;</w:t>
      </w:r>
      <w:r w:rsidR="005523EE" w:rsidRPr="00906E5B">
        <w:rPr>
          <w:rFonts w:ascii="Georgia" w:eastAsia="Times New Roman" w:hAnsi="Georgia" w:cs="Arial"/>
          <w:sz w:val="19"/>
          <w:szCs w:val="19"/>
        </w:rPr>
        <w:t xml:space="preserve"> </w:t>
      </w:r>
      <w:r w:rsidRPr="00906E5B">
        <w:rPr>
          <w:rFonts w:ascii="Georgia" w:eastAsia="Times New Roman" w:hAnsi="Georgia" w:cs="Arial"/>
          <w:sz w:val="19"/>
          <w:szCs w:val="19"/>
        </w:rPr>
        <w:t>I will make your name great,</w:t>
      </w:r>
      <w:r w:rsidR="005523EE" w:rsidRPr="00906E5B">
        <w:rPr>
          <w:rFonts w:ascii="Georgia" w:eastAsia="Times New Roman" w:hAnsi="Georgia" w:cs="Arial"/>
          <w:sz w:val="19"/>
          <w:szCs w:val="19"/>
        </w:rPr>
        <w:t xml:space="preserve"> </w:t>
      </w:r>
      <w:r w:rsidRPr="00906E5B">
        <w:rPr>
          <w:rFonts w:ascii="Georgia" w:eastAsia="Times New Roman" w:hAnsi="Georgia" w:cs="Arial"/>
          <w:sz w:val="19"/>
          <w:szCs w:val="19"/>
        </w:rPr>
        <w:t>so that you will be a blessing.</w:t>
      </w:r>
      <w:r w:rsidRPr="00906E5B">
        <w:rPr>
          <w:rFonts w:ascii="Georgia" w:eastAsia="Times New Roman" w:hAnsi="Georgia" w:cs="Arial"/>
          <w:sz w:val="19"/>
          <w:szCs w:val="19"/>
        </w:rPr>
        <w:br/>
        <w:t>I will bless those who bless you</w:t>
      </w:r>
      <w:r w:rsidR="005523EE" w:rsidRPr="00906E5B">
        <w:rPr>
          <w:rFonts w:ascii="Georgia" w:eastAsia="Times New Roman" w:hAnsi="Georgia" w:cs="Arial"/>
          <w:sz w:val="19"/>
          <w:szCs w:val="19"/>
        </w:rPr>
        <w:t xml:space="preserve"> </w:t>
      </w:r>
      <w:r w:rsidRPr="00906E5B">
        <w:rPr>
          <w:rFonts w:ascii="Georgia" w:eastAsia="Times New Roman" w:hAnsi="Georgia" w:cs="Arial"/>
          <w:sz w:val="19"/>
          <w:szCs w:val="19"/>
        </w:rPr>
        <w:t>and curse those who curse you.</w:t>
      </w:r>
      <w:r w:rsidRPr="00906E5B">
        <w:rPr>
          <w:rFonts w:ascii="Georgia" w:eastAsia="Times New Roman" w:hAnsi="Georgia" w:cs="Arial"/>
          <w:sz w:val="19"/>
          <w:szCs w:val="19"/>
        </w:rPr>
        <w:br/>
        <w:t>All the communities of the earth</w:t>
      </w:r>
      <w:r w:rsidR="005523EE" w:rsidRPr="00906E5B">
        <w:rPr>
          <w:rFonts w:ascii="Georgia" w:eastAsia="Times New Roman" w:hAnsi="Georgia" w:cs="Arial"/>
          <w:sz w:val="19"/>
          <w:szCs w:val="19"/>
        </w:rPr>
        <w:t xml:space="preserve"> </w:t>
      </w:r>
      <w:r w:rsidRPr="00906E5B">
        <w:rPr>
          <w:rFonts w:ascii="Georgia" w:eastAsia="Times New Roman" w:hAnsi="Georgia" w:cs="Arial"/>
          <w:sz w:val="19"/>
          <w:szCs w:val="19"/>
        </w:rPr>
        <w:t>shall find blessing in you.”</w:t>
      </w:r>
      <w:r w:rsidR="005523EE" w:rsidRPr="00906E5B">
        <w:rPr>
          <w:rFonts w:ascii="Georgia" w:eastAsia="Times New Roman" w:hAnsi="Georgia" w:cs="Arial"/>
          <w:sz w:val="19"/>
          <w:szCs w:val="19"/>
        </w:rPr>
        <w:t xml:space="preserve"> </w:t>
      </w:r>
      <w:r w:rsidRPr="00906E5B">
        <w:rPr>
          <w:rFonts w:ascii="Georgia" w:eastAsia="Times New Roman" w:hAnsi="Georgia" w:cs="Arial"/>
          <w:sz w:val="19"/>
          <w:szCs w:val="19"/>
        </w:rPr>
        <w:t>Abram went as the LORD directed him.</w:t>
      </w:r>
    </w:p>
    <w:p w14:paraId="6943F3D4" w14:textId="77777777" w:rsidR="005523EE" w:rsidRPr="00906E5B" w:rsidRDefault="005523EE" w:rsidP="009F5B64">
      <w:pPr>
        <w:shd w:val="clear" w:color="auto" w:fill="FFFFFF"/>
        <w:spacing w:after="0" w:line="270" w:lineRule="atLeast"/>
        <w:rPr>
          <w:rFonts w:ascii="Georgia" w:eastAsia="Times New Roman" w:hAnsi="Georgia" w:cs="Arial"/>
          <w:sz w:val="19"/>
          <w:szCs w:val="19"/>
        </w:rPr>
      </w:pPr>
    </w:p>
    <w:p w14:paraId="6EEDED45" w14:textId="77777777" w:rsidR="005523EE" w:rsidRPr="00462BA2" w:rsidRDefault="005523EE" w:rsidP="009F5B64">
      <w:pPr>
        <w:pBdr>
          <w:bottom w:val="dotted" w:sz="6" w:space="0" w:color="808080"/>
        </w:pBdr>
        <w:shd w:val="clear" w:color="auto" w:fill="FFFFFF"/>
        <w:spacing w:after="0" w:afterAutospacing="1" w:line="240" w:lineRule="auto"/>
        <w:outlineLvl w:val="3"/>
        <w:rPr>
          <w:rFonts w:ascii="Georgia" w:eastAsia="Times New Roman" w:hAnsi="Georgia" w:cs="Arial"/>
          <w:b/>
          <w:bCs/>
          <w:sz w:val="8"/>
          <w:szCs w:val="8"/>
        </w:rPr>
      </w:pPr>
    </w:p>
    <w:p w14:paraId="38B4676E" w14:textId="77777777" w:rsidR="009F5B64" w:rsidRPr="005523EE" w:rsidRDefault="009F5B64" w:rsidP="009F5B6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5523EE">
        <w:rPr>
          <w:rFonts w:ascii="Georgia" w:eastAsia="Times New Roman" w:hAnsi="Georgia" w:cs="Arial"/>
          <w:b/>
          <w:bCs/>
          <w:sz w:val="20"/>
          <w:szCs w:val="20"/>
        </w:rPr>
        <w:t>Responsorial Psalm </w:t>
      </w:r>
      <w:r w:rsidR="005523EE">
        <w:rPr>
          <w:rFonts w:ascii="Georgia" w:eastAsia="Times New Roman" w:hAnsi="Georgia" w:cs="Arial"/>
          <w:b/>
          <w:bCs/>
          <w:sz w:val="20"/>
          <w:szCs w:val="20"/>
        </w:rPr>
        <w:t xml:space="preserve">   </w:t>
      </w:r>
      <w:hyperlink r:id="rId6" w:history="1">
        <w:r w:rsidRPr="005523EE">
          <w:rPr>
            <w:rFonts w:ascii="Georgia" w:eastAsia="Times New Roman" w:hAnsi="Georgia" w:cs="Arial"/>
            <w:b/>
            <w:bCs/>
            <w:caps/>
            <w:spacing w:val="18"/>
            <w:sz w:val="18"/>
            <w:szCs w:val="18"/>
            <w:bdr w:val="none" w:sz="0" w:space="0" w:color="auto" w:frame="1"/>
          </w:rPr>
          <w:t>PS 33:4-5, 18-19, 20, 22</w:t>
        </w:r>
      </w:hyperlink>
    </w:p>
    <w:p w14:paraId="7BF0A812" w14:textId="39240EB9" w:rsidR="005523EE" w:rsidRPr="00462BA2" w:rsidRDefault="009F5B64" w:rsidP="009F5B64">
      <w:pPr>
        <w:shd w:val="clear" w:color="auto" w:fill="FFFFFF"/>
        <w:spacing w:after="0" w:line="270" w:lineRule="atLeast"/>
        <w:rPr>
          <w:rFonts w:ascii="Georgia" w:eastAsia="Times New Roman" w:hAnsi="Georgia" w:cs="Arial"/>
          <w:sz w:val="20"/>
          <w:szCs w:val="20"/>
        </w:rPr>
      </w:pPr>
      <w:r w:rsidRPr="00462BA2">
        <w:rPr>
          <w:rFonts w:ascii="Georgia" w:eastAsia="Times New Roman" w:hAnsi="Georgia" w:cs="Arial"/>
          <w:sz w:val="20"/>
          <w:szCs w:val="20"/>
        </w:rPr>
        <w:t>R. (22) </w:t>
      </w:r>
      <w:r w:rsidRPr="00462BA2">
        <w:rPr>
          <w:rFonts w:ascii="Arial" w:eastAsia="Times New Roman" w:hAnsi="Arial" w:cs="Arial"/>
          <w:b/>
          <w:bCs/>
          <w:sz w:val="18"/>
          <w:szCs w:val="18"/>
          <w:bdr w:val="none" w:sz="0" w:space="0" w:color="auto" w:frame="1"/>
        </w:rPr>
        <w:t>Lord, let your mercy be on us, as we place our trust in you.</w:t>
      </w:r>
      <w:r w:rsidRPr="00462BA2">
        <w:rPr>
          <w:rFonts w:ascii="Georgia" w:eastAsia="Times New Roman" w:hAnsi="Georgia" w:cs="Arial"/>
          <w:sz w:val="18"/>
          <w:szCs w:val="18"/>
        </w:rPr>
        <w:br/>
      </w:r>
      <w:r w:rsidRPr="00462BA2">
        <w:rPr>
          <w:rFonts w:ascii="Georgia" w:eastAsia="Times New Roman" w:hAnsi="Georgia" w:cs="Arial"/>
          <w:sz w:val="20"/>
          <w:szCs w:val="20"/>
        </w:rPr>
        <w:t>Upright is the word of the LORD,</w:t>
      </w:r>
      <w:r w:rsidR="00462BA2" w:rsidRPr="00462BA2">
        <w:rPr>
          <w:rFonts w:ascii="Georgia" w:eastAsia="Times New Roman" w:hAnsi="Georgia" w:cs="Arial"/>
          <w:sz w:val="20"/>
          <w:szCs w:val="20"/>
        </w:rPr>
        <w:t xml:space="preserve"> </w:t>
      </w:r>
      <w:r w:rsidRPr="00462BA2">
        <w:rPr>
          <w:rFonts w:ascii="Georgia" w:eastAsia="Times New Roman" w:hAnsi="Georgia" w:cs="Arial"/>
          <w:sz w:val="20"/>
          <w:szCs w:val="20"/>
        </w:rPr>
        <w:t>and all his works are trustworthy.</w:t>
      </w:r>
      <w:r w:rsidRPr="00462BA2">
        <w:rPr>
          <w:rFonts w:ascii="Georgia" w:eastAsia="Times New Roman" w:hAnsi="Georgia" w:cs="Arial"/>
          <w:sz w:val="18"/>
          <w:szCs w:val="18"/>
        </w:rPr>
        <w:br/>
      </w:r>
      <w:r w:rsidRPr="00462BA2">
        <w:rPr>
          <w:rFonts w:ascii="Georgia" w:eastAsia="Times New Roman" w:hAnsi="Georgia" w:cs="Arial"/>
          <w:sz w:val="20"/>
          <w:szCs w:val="20"/>
        </w:rPr>
        <w:t>He loves justice and right;</w:t>
      </w:r>
      <w:r w:rsidR="008407A1" w:rsidRPr="00462BA2">
        <w:rPr>
          <w:rFonts w:ascii="Georgia" w:eastAsia="Times New Roman" w:hAnsi="Georgia" w:cs="Arial"/>
          <w:sz w:val="20"/>
          <w:szCs w:val="20"/>
        </w:rPr>
        <w:t xml:space="preserve"> </w:t>
      </w:r>
      <w:r w:rsidRPr="00462BA2">
        <w:rPr>
          <w:rFonts w:ascii="Georgia" w:eastAsia="Times New Roman" w:hAnsi="Georgia" w:cs="Arial"/>
          <w:sz w:val="20"/>
          <w:szCs w:val="20"/>
        </w:rPr>
        <w:t>of the kindness of the LORD the earth is full.</w:t>
      </w:r>
      <w:r w:rsidRPr="00462BA2">
        <w:rPr>
          <w:rFonts w:ascii="Georgia" w:eastAsia="Times New Roman" w:hAnsi="Georgia" w:cs="Arial"/>
          <w:sz w:val="18"/>
          <w:szCs w:val="18"/>
        </w:rPr>
        <w:br/>
      </w:r>
      <w:r w:rsidRPr="00462BA2">
        <w:rPr>
          <w:rFonts w:ascii="Georgia" w:eastAsia="Times New Roman" w:hAnsi="Georgia" w:cs="Arial"/>
          <w:sz w:val="20"/>
          <w:szCs w:val="20"/>
        </w:rPr>
        <w:t>R. </w:t>
      </w:r>
      <w:r w:rsidRPr="00462BA2">
        <w:rPr>
          <w:rFonts w:ascii="Arial" w:eastAsia="Times New Roman" w:hAnsi="Arial" w:cs="Arial"/>
          <w:b/>
          <w:bCs/>
          <w:sz w:val="18"/>
          <w:szCs w:val="18"/>
          <w:bdr w:val="none" w:sz="0" w:space="0" w:color="auto" w:frame="1"/>
        </w:rPr>
        <w:t>Lord, let your mercy be on us, as we place our trust in you.</w:t>
      </w:r>
      <w:r w:rsidRPr="00462BA2">
        <w:rPr>
          <w:rFonts w:ascii="Georgia" w:eastAsia="Times New Roman" w:hAnsi="Georgia" w:cs="Arial"/>
          <w:sz w:val="18"/>
          <w:szCs w:val="18"/>
        </w:rPr>
        <w:br/>
      </w:r>
      <w:r w:rsidRPr="00462BA2">
        <w:rPr>
          <w:rFonts w:ascii="Georgia" w:eastAsia="Times New Roman" w:hAnsi="Georgia" w:cs="Arial"/>
          <w:sz w:val="20"/>
          <w:szCs w:val="20"/>
        </w:rPr>
        <w:t>See, the eyes of the LORD are upon those who fear him,</w:t>
      </w:r>
      <w:r w:rsidRPr="00462BA2">
        <w:rPr>
          <w:rFonts w:ascii="Georgia" w:eastAsia="Times New Roman" w:hAnsi="Georgia" w:cs="Arial"/>
          <w:sz w:val="18"/>
          <w:szCs w:val="18"/>
        </w:rPr>
        <w:br/>
      </w:r>
      <w:r w:rsidRPr="00462BA2">
        <w:rPr>
          <w:rFonts w:ascii="Georgia" w:eastAsia="Times New Roman" w:hAnsi="Georgia" w:cs="Arial"/>
          <w:sz w:val="20"/>
          <w:szCs w:val="20"/>
        </w:rPr>
        <w:t>upon those who hope for his kindness,</w:t>
      </w:r>
      <w:r w:rsidRPr="00462BA2">
        <w:rPr>
          <w:rFonts w:ascii="Georgia" w:eastAsia="Times New Roman" w:hAnsi="Georgia" w:cs="Arial"/>
          <w:sz w:val="18"/>
          <w:szCs w:val="18"/>
        </w:rPr>
        <w:br/>
      </w:r>
      <w:r w:rsidRPr="00462BA2">
        <w:rPr>
          <w:rFonts w:ascii="Georgia" w:eastAsia="Times New Roman" w:hAnsi="Georgia" w:cs="Arial"/>
          <w:sz w:val="20"/>
          <w:szCs w:val="20"/>
        </w:rPr>
        <w:t>To deliver them from death</w:t>
      </w:r>
      <w:r w:rsidR="00462BA2" w:rsidRPr="00462BA2">
        <w:rPr>
          <w:rFonts w:ascii="Georgia" w:eastAsia="Times New Roman" w:hAnsi="Georgia" w:cs="Arial"/>
          <w:sz w:val="20"/>
          <w:szCs w:val="20"/>
        </w:rPr>
        <w:t xml:space="preserve"> </w:t>
      </w:r>
      <w:r w:rsidRPr="00462BA2">
        <w:rPr>
          <w:rFonts w:ascii="Georgia" w:eastAsia="Times New Roman" w:hAnsi="Georgia" w:cs="Arial"/>
          <w:sz w:val="20"/>
          <w:szCs w:val="20"/>
        </w:rPr>
        <w:t>and preserve them in spite of famine.</w:t>
      </w:r>
      <w:r w:rsidRPr="00462BA2">
        <w:rPr>
          <w:rFonts w:ascii="Georgia" w:eastAsia="Times New Roman" w:hAnsi="Georgia" w:cs="Arial"/>
          <w:sz w:val="18"/>
          <w:szCs w:val="18"/>
        </w:rPr>
        <w:br/>
      </w:r>
      <w:r w:rsidRPr="00462BA2">
        <w:rPr>
          <w:rFonts w:ascii="Georgia" w:eastAsia="Times New Roman" w:hAnsi="Georgia" w:cs="Arial"/>
          <w:sz w:val="20"/>
          <w:szCs w:val="20"/>
        </w:rPr>
        <w:t>R. </w:t>
      </w:r>
      <w:r w:rsidRPr="00462BA2">
        <w:rPr>
          <w:rFonts w:ascii="Arial" w:eastAsia="Times New Roman" w:hAnsi="Arial" w:cs="Arial"/>
          <w:b/>
          <w:bCs/>
          <w:sz w:val="18"/>
          <w:szCs w:val="18"/>
          <w:bdr w:val="none" w:sz="0" w:space="0" w:color="auto" w:frame="1"/>
        </w:rPr>
        <w:t>Lord, let your mercy be on us, as we place our trust in you.</w:t>
      </w:r>
      <w:r w:rsidRPr="00462BA2">
        <w:rPr>
          <w:rFonts w:ascii="Georgia" w:eastAsia="Times New Roman" w:hAnsi="Georgia" w:cs="Arial"/>
          <w:sz w:val="18"/>
          <w:szCs w:val="18"/>
        </w:rPr>
        <w:br/>
      </w:r>
      <w:r w:rsidRPr="00462BA2">
        <w:rPr>
          <w:rFonts w:ascii="Georgia" w:eastAsia="Times New Roman" w:hAnsi="Georgia" w:cs="Arial"/>
          <w:sz w:val="20"/>
          <w:szCs w:val="20"/>
        </w:rPr>
        <w:t>Our soul waits for the LORD,</w:t>
      </w:r>
      <w:r w:rsidR="006C5B0F" w:rsidRPr="00462BA2">
        <w:rPr>
          <w:rFonts w:ascii="Georgia" w:eastAsia="Times New Roman" w:hAnsi="Georgia" w:cs="Arial"/>
          <w:sz w:val="20"/>
          <w:szCs w:val="20"/>
        </w:rPr>
        <w:t xml:space="preserve"> </w:t>
      </w:r>
      <w:r w:rsidRPr="00462BA2">
        <w:rPr>
          <w:rFonts w:ascii="Georgia" w:eastAsia="Times New Roman" w:hAnsi="Georgia" w:cs="Arial"/>
          <w:sz w:val="20"/>
          <w:szCs w:val="20"/>
        </w:rPr>
        <w:t>who is our help and our shield.</w:t>
      </w:r>
      <w:r w:rsidRPr="00462BA2">
        <w:rPr>
          <w:rFonts w:ascii="Georgia" w:eastAsia="Times New Roman" w:hAnsi="Georgia" w:cs="Arial"/>
          <w:sz w:val="18"/>
          <w:szCs w:val="18"/>
        </w:rPr>
        <w:br/>
      </w:r>
      <w:r w:rsidRPr="00462BA2">
        <w:rPr>
          <w:rFonts w:ascii="Georgia" w:eastAsia="Times New Roman" w:hAnsi="Georgia" w:cs="Arial"/>
          <w:sz w:val="20"/>
          <w:szCs w:val="20"/>
        </w:rPr>
        <w:t>May your kindness, O LORD, be upon us</w:t>
      </w:r>
      <w:r w:rsidR="006C5B0F" w:rsidRPr="00462BA2">
        <w:rPr>
          <w:rFonts w:ascii="Georgia" w:eastAsia="Times New Roman" w:hAnsi="Georgia" w:cs="Arial"/>
          <w:sz w:val="20"/>
          <w:szCs w:val="20"/>
        </w:rPr>
        <w:t xml:space="preserve"> </w:t>
      </w:r>
      <w:r w:rsidRPr="00462BA2">
        <w:rPr>
          <w:rFonts w:ascii="Georgia" w:eastAsia="Times New Roman" w:hAnsi="Georgia" w:cs="Arial"/>
          <w:sz w:val="20"/>
          <w:szCs w:val="20"/>
        </w:rPr>
        <w:t>who have put our hope in you.</w:t>
      </w:r>
    </w:p>
    <w:p w14:paraId="5A6CB4D2" w14:textId="77777777" w:rsidR="009F5B64" w:rsidRPr="00462BA2" w:rsidRDefault="009F5B64" w:rsidP="009F5B64">
      <w:pPr>
        <w:shd w:val="clear" w:color="auto" w:fill="FFFFFF"/>
        <w:spacing w:after="0" w:line="270" w:lineRule="atLeast"/>
        <w:rPr>
          <w:rFonts w:ascii="Arial" w:eastAsia="Times New Roman" w:hAnsi="Arial" w:cs="Arial"/>
          <w:b/>
          <w:bCs/>
          <w:sz w:val="18"/>
          <w:szCs w:val="18"/>
          <w:bdr w:val="none" w:sz="0" w:space="0" w:color="auto" w:frame="1"/>
        </w:rPr>
      </w:pPr>
      <w:r w:rsidRPr="00462BA2">
        <w:rPr>
          <w:rFonts w:ascii="Georgia" w:eastAsia="Times New Roman" w:hAnsi="Georgia" w:cs="Arial"/>
          <w:sz w:val="20"/>
          <w:szCs w:val="20"/>
        </w:rPr>
        <w:t>R. </w:t>
      </w:r>
      <w:r w:rsidRPr="00462BA2">
        <w:rPr>
          <w:rFonts w:ascii="Arial" w:eastAsia="Times New Roman" w:hAnsi="Arial" w:cs="Arial"/>
          <w:b/>
          <w:bCs/>
          <w:sz w:val="18"/>
          <w:szCs w:val="18"/>
          <w:bdr w:val="none" w:sz="0" w:space="0" w:color="auto" w:frame="1"/>
        </w:rPr>
        <w:t>Lord, let your mercy be on us, as we place our trust in you.</w:t>
      </w:r>
    </w:p>
    <w:p w14:paraId="1761C6EA" w14:textId="77777777" w:rsidR="00906E5B" w:rsidRPr="00462BA2" w:rsidRDefault="00906E5B" w:rsidP="009F5B64">
      <w:pPr>
        <w:shd w:val="clear" w:color="auto" w:fill="FFFFFF"/>
        <w:spacing w:after="0" w:line="270" w:lineRule="atLeast"/>
        <w:rPr>
          <w:rFonts w:ascii="Arial" w:eastAsia="Times New Roman" w:hAnsi="Arial" w:cs="Arial"/>
          <w:b/>
          <w:bCs/>
          <w:sz w:val="8"/>
          <w:szCs w:val="8"/>
          <w:bdr w:val="none" w:sz="0" w:space="0" w:color="auto" w:frame="1"/>
        </w:rPr>
      </w:pPr>
    </w:p>
    <w:p w14:paraId="6974635C" w14:textId="77777777" w:rsidR="00462BA2" w:rsidRPr="00462BA2" w:rsidRDefault="00462BA2" w:rsidP="009F5B64">
      <w:pPr>
        <w:pBdr>
          <w:bottom w:val="dotted" w:sz="6" w:space="0" w:color="808080"/>
        </w:pBdr>
        <w:shd w:val="clear" w:color="auto" w:fill="FFFFFF"/>
        <w:spacing w:after="0" w:afterAutospacing="1" w:line="240" w:lineRule="auto"/>
        <w:outlineLvl w:val="3"/>
        <w:rPr>
          <w:rFonts w:ascii="Georgia" w:eastAsia="Times New Roman" w:hAnsi="Georgia" w:cs="Arial"/>
          <w:b/>
          <w:bCs/>
          <w:color w:val="000000"/>
          <w:sz w:val="16"/>
          <w:szCs w:val="16"/>
        </w:rPr>
      </w:pPr>
    </w:p>
    <w:p w14:paraId="40BDB94B" w14:textId="37559651" w:rsidR="009F5B64" w:rsidRPr="005523EE" w:rsidRDefault="009F5B64" w:rsidP="009F5B6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9F5B64">
        <w:rPr>
          <w:rFonts w:ascii="Georgia" w:eastAsia="Times New Roman" w:hAnsi="Georgia" w:cs="Arial"/>
          <w:b/>
          <w:bCs/>
          <w:color w:val="000000"/>
          <w:sz w:val="20"/>
          <w:szCs w:val="20"/>
        </w:rPr>
        <w:t>Reading 2</w:t>
      </w:r>
      <w:r w:rsidR="005523EE">
        <w:rPr>
          <w:rFonts w:ascii="Georgia" w:eastAsia="Times New Roman" w:hAnsi="Georgia" w:cs="Arial"/>
          <w:b/>
          <w:bCs/>
          <w:color w:val="000000"/>
          <w:sz w:val="20"/>
          <w:szCs w:val="20"/>
        </w:rPr>
        <w:t xml:space="preserve">   </w:t>
      </w:r>
      <w:hyperlink r:id="rId7" w:history="1">
        <w:r w:rsidRPr="005523EE">
          <w:rPr>
            <w:rFonts w:ascii="Georgia" w:eastAsia="Times New Roman" w:hAnsi="Georgia" w:cs="Arial"/>
            <w:b/>
            <w:bCs/>
            <w:caps/>
            <w:spacing w:val="18"/>
            <w:sz w:val="18"/>
            <w:szCs w:val="18"/>
            <w:bdr w:val="none" w:sz="0" w:space="0" w:color="auto" w:frame="1"/>
          </w:rPr>
          <w:t>2 TM 1:8B-10</w:t>
        </w:r>
      </w:hyperlink>
    </w:p>
    <w:p w14:paraId="497A5899" w14:textId="77777777" w:rsidR="009F5B64" w:rsidRPr="00FE1570" w:rsidRDefault="009F5B64" w:rsidP="009F5B64">
      <w:pPr>
        <w:shd w:val="clear" w:color="auto" w:fill="FFFFFF"/>
        <w:spacing w:after="0" w:line="270" w:lineRule="atLeast"/>
        <w:rPr>
          <w:rFonts w:ascii="Georgia" w:eastAsia="Times New Roman" w:hAnsi="Georgia" w:cs="Arial"/>
          <w:sz w:val="20"/>
          <w:szCs w:val="20"/>
        </w:rPr>
      </w:pPr>
      <w:r w:rsidRPr="00FE1570">
        <w:rPr>
          <w:rFonts w:ascii="Georgia" w:eastAsia="Times New Roman" w:hAnsi="Georgia" w:cs="Arial"/>
          <w:sz w:val="20"/>
          <w:szCs w:val="20"/>
        </w:rPr>
        <w:t>Beloved:</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Bear your share of hardship for the gospel</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with the strength that comes from God.</w:t>
      </w:r>
    </w:p>
    <w:p w14:paraId="75A5C410" w14:textId="5F249B12" w:rsidR="009F5B64" w:rsidRDefault="009F5B64" w:rsidP="009F5B64">
      <w:pPr>
        <w:shd w:val="clear" w:color="auto" w:fill="FFFFFF"/>
        <w:spacing w:after="0" w:line="270" w:lineRule="atLeast"/>
        <w:rPr>
          <w:rFonts w:ascii="Georgia" w:eastAsia="Times New Roman" w:hAnsi="Georgia" w:cs="Arial"/>
          <w:sz w:val="20"/>
          <w:szCs w:val="20"/>
        </w:rPr>
      </w:pPr>
      <w:r w:rsidRPr="00FE1570">
        <w:rPr>
          <w:rFonts w:ascii="Georgia" w:eastAsia="Times New Roman" w:hAnsi="Georgia" w:cs="Arial"/>
          <w:sz w:val="20"/>
          <w:szCs w:val="20"/>
        </w:rPr>
        <w:t>He saved us and called us to a holy life,</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not according to our works</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but according to his own design</w:t>
      </w:r>
      <w:r w:rsidRPr="00FE1570">
        <w:rPr>
          <w:rFonts w:ascii="Georgia" w:eastAsia="Times New Roman" w:hAnsi="Georgia" w:cs="Arial"/>
          <w:sz w:val="20"/>
          <w:szCs w:val="20"/>
        </w:rPr>
        <w:br/>
        <w:t>and the grace bestowed on us in Christ Jesus before time began,</w:t>
      </w:r>
      <w:r w:rsidRPr="00FE1570">
        <w:rPr>
          <w:rFonts w:ascii="Georgia" w:eastAsia="Times New Roman" w:hAnsi="Georgia" w:cs="Arial"/>
          <w:sz w:val="20"/>
          <w:szCs w:val="20"/>
        </w:rPr>
        <w:br/>
        <w:t>but now made manifest through the appearance of our savior Christ Jesus,</w:t>
      </w:r>
      <w:r w:rsidRPr="00FE1570">
        <w:rPr>
          <w:rFonts w:ascii="Georgia" w:eastAsia="Times New Roman" w:hAnsi="Georgia" w:cs="Arial"/>
          <w:sz w:val="20"/>
          <w:szCs w:val="20"/>
        </w:rPr>
        <w:br/>
        <w:t>who destroyed death and brought life and immortality</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to light through the gospel.</w:t>
      </w:r>
    </w:p>
    <w:p w14:paraId="1A5DDB9B" w14:textId="77777777" w:rsidR="004704C0" w:rsidRPr="00FE1570" w:rsidRDefault="004704C0" w:rsidP="009F5B64">
      <w:pPr>
        <w:shd w:val="clear" w:color="auto" w:fill="FFFFFF"/>
        <w:spacing w:after="0" w:line="270" w:lineRule="atLeast"/>
        <w:rPr>
          <w:rFonts w:ascii="Georgia" w:eastAsia="Times New Roman" w:hAnsi="Georgia" w:cs="Arial"/>
          <w:sz w:val="20"/>
          <w:szCs w:val="20"/>
        </w:rPr>
      </w:pPr>
    </w:p>
    <w:p w14:paraId="4275C55B" w14:textId="77777777" w:rsidR="009F5B64" w:rsidRPr="005523EE" w:rsidRDefault="009F5B64" w:rsidP="009F5B6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5523EE">
        <w:rPr>
          <w:rFonts w:ascii="Georgia" w:eastAsia="Times New Roman" w:hAnsi="Georgia" w:cs="Arial"/>
          <w:b/>
          <w:bCs/>
          <w:sz w:val="20"/>
          <w:szCs w:val="20"/>
        </w:rPr>
        <w:lastRenderedPageBreak/>
        <w:t>Gospel</w:t>
      </w:r>
      <w:r w:rsidR="005523EE">
        <w:rPr>
          <w:rFonts w:ascii="Georgia" w:eastAsia="Times New Roman" w:hAnsi="Georgia" w:cs="Arial"/>
          <w:b/>
          <w:bCs/>
          <w:sz w:val="20"/>
          <w:szCs w:val="20"/>
        </w:rPr>
        <w:t xml:space="preserve">   </w:t>
      </w:r>
      <w:hyperlink r:id="rId8" w:history="1">
        <w:r w:rsidRPr="005523EE">
          <w:rPr>
            <w:rFonts w:ascii="Georgia" w:eastAsia="Times New Roman" w:hAnsi="Georgia" w:cs="Arial"/>
            <w:b/>
            <w:bCs/>
            <w:caps/>
            <w:spacing w:val="18"/>
            <w:sz w:val="18"/>
            <w:szCs w:val="18"/>
            <w:bdr w:val="none" w:sz="0" w:space="0" w:color="auto" w:frame="1"/>
          </w:rPr>
          <w:t>MT 17:1-9</w:t>
        </w:r>
      </w:hyperlink>
    </w:p>
    <w:p w14:paraId="3B21129E" w14:textId="77777777" w:rsidR="009F5B64" w:rsidRPr="00FE1570" w:rsidRDefault="009F5B64" w:rsidP="009F5B64">
      <w:pPr>
        <w:shd w:val="clear" w:color="auto" w:fill="FFFFFF"/>
        <w:spacing w:after="0" w:line="270" w:lineRule="atLeast"/>
        <w:rPr>
          <w:rFonts w:ascii="Georgia" w:eastAsia="Times New Roman" w:hAnsi="Georgia" w:cs="Arial"/>
          <w:sz w:val="20"/>
          <w:szCs w:val="20"/>
        </w:rPr>
      </w:pPr>
      <w:r w:rsidRPr="00FE1570">
        <w:rPr>
          <w:rFonts w:ascii="Georgia" w:eastAsia="Times New Roman" w:hAnsi="Georgia" w:cs="Arial"/>
          <w:sz w:val="20"/>
          <w:szCs w:val="20"/>
        </w:rPr>
        <w:t>Jesus took Peter, James, and John his brother, and led them up a high mountain by themselves.</w:t>
      </w:r>
      <w:r w:rsidRPr="00FE1570">
        <w:rPr>
          <w:rFonts w:ascii="Georgia" w:eastAsia="Times New Roman" w:hAnsi="Georgia" w:cs="Arial"/>
          <w:sz w:val="20"/>
          <w:szCs w:val="20"/>
        </w:rPr>
        <w:br/>
        <w:t>And he was transfigured before them; his face shone like the sun and his clothes became white as light.</w:t>
      </w:r>
      <w:r w:rsidRPr="00FE1570">
        <w:rPr>
          <w:rFonts w:ascii="Georgia" w:eastAsia="Times New Roman" w:hAnsi="Georgia" w:cs="Arial"/>
          <w:sz w:val="20"/>
          <w:szCs w:val="20"/>
        </w:rPr>
        <w:br/>
        <w:t>And behold, Moses and Elijah appeared to them,</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conversing with him.</w:t>
      </w:r>
      <w:r w:rsidRPr="00FE1570">
        <w:rPr>
          <w:rFonts w:ascii="Georgia" w:eastAsia="Times New Roman" w:hAnsi="Georgia" w:cs="Arial"/>
          <w:sz w:val="20"/>
          <w:szCs w:val="20"/>
        </w:rPr>
        <w:br/>
        <w:t>Then Peter said to Jesus in reply,</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“Lord, it is good that we are here.</w:t>
      </w:r>
      <w:r w:rsidRPr="00FE1570">
        <w:rPr>
          <w:rFonts w:ascii="Georgia" w:eastAsia="Times New Roman" w:hAnsi="Georgia" w:cs="Arial"/>
          <w:sz w:val="20"/>
          <w:szCs w:val="20"/>
        </w:rPr>
        <w:br/>
        <w:t>If you wish, I will make three tents here, one for you, one for Moses, and one for Elijah.”</w:t>
      </w:r>
      <w:r w:rsidRPr="00FE1570">
        <w:rPr>
          <w:rFonts w:ascii="Georgia" w:eastAsia="Times New Roman" w:hAnsi="Georgia" w:cs="Arial"/>
          <w:sz w:val="20"/>
          <w:szCs w:val="20"/>
        </w:rPr>
        <w:br/>
        <w:t>While he was still speaking, behold,</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a bright cloud cast a shadow over them, </w:t>
      </w:r>
      <w:r w:rsidRPr="00FE1570">
        <w:rPr>
          <w:rFonts w:ascii="Georgia" w:eastAsia="Times New Roman" w:hAnsi="Georgia" w:cs="Arial"/>
          <w:sz w:val="20"/>
          <w:szCs w:val="20"/>
        </w:rPr>
        <w:br/>
        <w:t>then from the cloud came a voice that said, </w:t>
      </w:r>
      <w:r w:rsidRPr="00FE1570">
        <w:rPr>
          <w:rFonts w:ascii="Georgia" w:eastAsia="Times New Roman" w:hAnsi="Georgia" w:cs="Arial"/>
          <w:sz w:val="20"/>
          <w:szCs w:val="20"/>
        </w:rPr>
        <w:br/>
        <w:t>“This is my beloved Son, with whom I am well pleased;</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listen to him.”</w:t>
      </w:r>
      <w:r w:rsidRPr="00FE1570">
        <w:rPr>
          <w:rFonts w:ascii="Georgia" w:eastAsia="Times New Roman" w:hAnsi="Georgia" w:cs="Arial"/>
          <w:sz w:val="20"/>
          <w:szCs w:val="20"/>
        </w:rPr>
        <w:br/>
        <w:t>When the disciples heard this, they fell prostrate</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and were very much afraid.</w:t>
      </w:r>
      <w:r w:rsidRPr="00FE1570">
        <w:rPr>
          <w:rFonts w:ascii="Georgia" w:eastAsia="Times New Roman" w:hAnsi="Georgia" w:cs="Arial"/>
          <w:sz w:val="20"/>
          <w:szCs w:val="20"/>
        </w:rPr>
        <w:br/>
        <w:t>But Jesus came and touched them, saying,</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“Rise, and do not be afraid.”</w:t>
      </w:r>
      <w:r w:rsidRPr="00FE1570">
        <w:rPr>
          <w:rFonts w:ascii="Georgia" w:eastAsia="Times New Roman" w:hAnsi="Georgia" w:cs="Arial"/>
          <w:sz w:val="20"/>
          <w:szCs w:val="20"/>
        </w:rPr>
        <w:br/>
        <w:t>And when the disciples raised their eyes, they saw no one else but Jesus alone.</w:t>
      </w:r>
    </w:p>
    <w:p w14:paraId="7ED41A13" w14:textId="77777777" w:rsidR="009F5B64" w:rsidRPr="00FE1570" w:rsidRDefault="009F5B64" w:rsidP="009F5B64">
      <w:pPr>
        <w:shd w:val="clear" w:color="auto" w:fill="FFFFFF"/>
        <w:spacing w:after="0" w:line="270" w:lineRule="atLeast"/>
        <w:rPr>
          <w:rFonts w:ascii="Georgia" w:eastAsia="Times New Roman" w:hAnsi="Georgia" w:cs="Arial"/>
          <w:sz w:val="20"/>
          <w:szCs w:val="20"/>
        </w:rPr>
      </w:pPr>
      <w:r w:rsidRPr="00FE1570">
        <w:rPr>
          <w:rFonts w:ascii="Georgia" w:eastAsia="Times New Roman" w:hAnsi="Georgia" w:cs="Arial"/>
          <w:sz w:val="20"/>
          <w:szCs w:val="20"/>
        </w:rPr>
        <w:t>As they were coming down from the mountain,</w:t>
      </w:r>
      <w:r w:rsidR="005523EE" w:rsidRPr="00FE1570">
        <w:rPr>
          <w:rFonts w:ascii="Georgia" w:eastAsia="Times New Roman" w:hAnsi="Georgia" w:cs="Arial"/>
          <w:sz w:val="20"/>
          <w:szCs w:val="20"/>
        </w:rPr>
        <w:t xml:space="preserve"> </w:t>
      </w:r>
      <w:r w:rsidRPr="00FE1570">
        <w:rPr>
          <w:rFonts w:ascii="Georgia" w:eastAsia="Times New Roman" w:hAnsi="Georgia" w:cs="Arial"/>
          <w:sz w:val="20"/>
          <w:szCs w:val="20"/>
        </w:rPr>
        <w:t>Jesus charged them,</w:t>
      </w:r>
      <w:r w:rsidRPr="00FE1570">
        <w:rPr>
          <w:rFonts w:ascii="Georgia" w:eastAsia="Times New Roman" w:hAnsi="Georgia" w:cs="Arial"/>
          <w:sz w:val="20"/>
          <w:szCs w:val="20"/>
        </w:rPr>
        <w:br/>
        <w:t>“Do not tell the vision to anyone until the Son of Man has been raised from the dead.”</w:t>
      </w:r>
    </w:p>
    <w:p w14:paraId="29F95393" w14:textId="4B5F56DE" w:rsidR="00981AA3" w:rsidRPr="006C5B0F" w:rsidRDefault="004704C0">
      <w:pPr>
        <w:rPr>
          <w:sz w:val="24"/>
          <w:szCs w:val="24"/>
        </w:rPr>
      </w:pPr>
      <w:r>
        <w:rPr>
          <w:sz w:val="24"/>
          <w:szCs w:val="24"/>
        </w:rPr>
        <w:t>______________________________________________________________________________</w:t>
      </w:r>
    </w:p>
    <w:p w14:paraId="5D07EDDD" w14:textId="77777777" w:rsidR="00357C73" w:rsidRPr="00357C73" w:rsidRDefault="00357C73" w:rsidP="00357C73">
      <w:pPr>
        <w:jc w:val="center"/>
        <w:rPr>
          <w:rFonts w:ascii="Lucida Calligraphy" w:hAnsi="Lucida Calligraphy"/>
          <w:sz w:val="36"/>
          <w:szCs w:val="36"/>
        </w:rPr>
      </w:pPr>
      <w:r w:rsidRPr="00357C73">
        <w:rPr>
          <w:rFonts w:ascii="Lucida Calligraphy" w:hAnsi="Lucida Calligraphy"/>
          <w:sz w:val="36"/>
          <w:szCs w:val="36"/>
        </w:rPr>
        <w:t>Related Reflections</w:t>
      </w:r>
    </w:p>
    <w:p w14:paraId="143D31B9" w14:textId="77777777" w:rsidR="00D972C7" w:rsidRPr="00462BA2" w:rsidRDefault="00D972C7">
      <w:pPr>
        <w:rPr>
          <w:sz w:val="8"/>
          <w:szCs w:val="8"/>
        </w:rPr>
      </w:pPr>
    </w:p>
    <w:p w14:paraId="28CBD96E" w14:textId="1766B61F" w:rsidR="00FE1570" w:rsidRPr="005D6E36" w:rsidRDefault="00FE1570" w:rsidP="00FE1570">
      <w:pPr>
        <w:shd w:val="clear" w:color="auto" w:fill="FFFFFF"/>
        <w:spacing w:after="150" w:line="240" w:lineRule="auto"/>
        <w:rPr>
          <w:rFonts w:eastAsia="Times New Roman" w:cs="Times New Roman"/>
        </w:rPr>
      </w:pPr>
      <w:r w:rsidRPr="005D6E36">
        <w:rPr>
          <w:rFonts w:eastAsia="Times New Roman" w:cs="Times New Roman"/>
        </w:rPr>
        <w:t>On the second Sunday of Lent the Gospel reading proclaims the story of Jesus' Transfiguration, each time from a different Gospel. In each Gospel, Jesus takes three of his disciples—Peter, James, and John—to a high mountain. While they are there, Elijah and Moses appear with Jesus. In Matthew's and Mark's Gospel, there is reference to a conversation among Jesus, Elijah, and Moses, but only Luke's Gospel includes the detail that this conversation is about what Jesus will accomplish in Jerusalem.</w:t>
      </w:r>
    </w:p>
    <w:p w14:paraId="2F611F56" w14:textId="77777777" w:rsidR="00BD7C01" w:rsidRDefault="00FE1570" w:rsidP="00FE1570">
      <w:pPr>
        <w:shd w:val="clear" w:color="auto" w:fill="FFFFFF"/>
        <w:spacing w:after="150" w:line="240" w:lineRule="auto"/>
        <w:rPr>
          <w:rFonts w:eastAsia="Times New Roman" w:cs="Times New Roman"/>
        </w:rPr>
      </w:pPr>
      <w:r w:rsidRPr="005D6E36">
        <w:rPr>
          <w:rFonts w:eastAsia="Times New Roman" w:cs="Times New Roman"/>
        </w:rPr>
        <w:t xml:space="preserve">Elijah and Moses are both significant figures in the history of Israel. Moses led the Israelites from slavery in Egypt and received from Yahweh the Ten Commandments. Appearing with Jesus at his Transfiguration, Moses represents the Law, which guides the lives of the Jewish people. Elijah is remembered as one of the most important prophets of Israel who helped the Israelites stay faithful to Yahweh. Some believe that Elijah's return would signal the coming of the Messiah for the Jewish people. </w:t>
      </w:r>
    </w:p>
    <w:p w14:paraId="4D96378F" w14:textId="42365A10" w:rsidR="00FE1570" w:rsidRPr="005D6E36" w:rsidRDefault="00FE1570" w:rsidP="00FE1570">
      <w:pPr>
        <w:shd w:val="clear" w:color="auto" w:fill="FFFFFF"/>
        <w:spacing w:after="150" w:line="240" w:lineRule="auto"/>
        <w:rPr>
          <w:rFonts w:eastAsia="Times New Roman" w:cs="Times New Roman"/>
        </w:rPr>
      </w:pPr>
      <w:r w:rsidRPr="005D6E36">
        <w:rPr>
          <w:rFonts w:eastAsia="Times New Roman" w:cs="Times New Roman"/>
        </w:rPr>
        <w:t>This belief is evidenced in the question posed by Jesus' disciples after they have witnessed the Transfiguration. The appearance of these two important figures from Israel's history indicates Jesus' continuity with the Law and the prophets. They also reveal that Jesus is the fulfillment of all that was promised to the people of Israel.</w:t>
      </w:r>
      <w:r w:rsidR="00462BA2">
        <w:rPr>
          <w:rFonts w:eastAsia="Times New Roman" w:cs="Times New Roman"/>
        </w:rPr>
        <w:t xml:space="preserve"> </w:t>
      </w:r>
      <w:r w:rsidRPr="005D6E36">
        <w:rPr>
          <w:rFonts w:eastAsia="Times New Roman" w:cs="Times New Roman"/>
        </w:rPr>
        <w:t>Upon seeing Jesus with Elijah and Moses and having witnessed his Transfiguration, Peter offered to construct three tents for them. Luke's Gospel reports that Peter's offer was made in confusion.  As if in reply to Peter's confusion, a voice from heaven spoke, affirming Jesus as God's Son and commanding the disciples to obey him. This voice from heaven recalls the voice that was heard at Jesus' baptism.</w:t>
      </w:r>
    </w:p>
    <w:p w14:paraId="68E0039A" w14:textId="0F5D8AD8" w:rsidR="00FE1570" w:rsidRPr="005D6E36" w:rsidRDefault="00FE1570" w:rsidP="00462BA2">
      <w:pPr>
        <w:shd w:val="clear" w:color="auto" w:fill="FFFFFF"/>
        <w:spacing w:after="150" w:line="240" w:lineRule="auto"/>
        <w:rPr>
          <w:rFonts w:eastAsia="Times New Roman" w:cs="Times New Roman"/>
        </w:rPr>
      </w:pPr>
      <w:r w:rsidRPr="005D6E36">
        <w:rPr>
          <w:rFonts w:eastAsia="Times New Roman" w:cs="Times New Roman"/>
        </w:rPr>
        <w:t xml:space="preserve">In his Transfiguration, we see an anticipation of the glory of Jesus' Resurrection. In each of the reports of the Transfiguration, Jesus instructed the disciples to keep secret what they had seen until after the Son of Man had risen from the dead. The disciples' confusion continued as they wondered what Jesus meant by “rising from the dead.” Until they also witness his passion and death, the disciples cannot possibly understand Jesus' Transfiguration. We, however, have the benefit of hindsight. In our hearing of it, we see in this event an anticipation of </w:t>
      </w:r>
      <w:r w:rsidR="00A00A7D">
        <w:rPr>
          <w:rFonts w:eastAsia="Times New Roman" w:cs="Times New Roman"/>
        </w:rPr>
        <w:t>the</w:t>
      </w:r>
      <w:r w:rsidRPr="005D6E36">
        <w:rPr>
          <w:rFonts w:eastAsia="Times New Roman" w:cs="Times New Roman"/>
        </w:rPr>
        <w:t xml:space="preserve"> Resurrection, a foreshadowing of Christ's glory in heaven, and the promise of our own resurrection.</w:t>
      </w:r>
      <w:r w:rsidR="00462BA2">
        <w:rPr>
          <w:rFonts w:eastAsia="Times New Roman" w:cs="Times New Roman"/>
        </w:rPr>
        <w:t xml:space="preserve">                                    - </w:t>
      </w:r>
      <w:r w:rsidRPr="005D6E36">
        <w:rPr>
          <w:rFonts w:eastAsia="Times New Roman" w:cs="Times New Roman"/>
        </w:rPr>
        <w:t xml:space="preserve"> Loyolapress.com</w:t>
      </w:r>
    </w:p>
    <w:p w14:paraId="183F99FD" w14:textId="77777777" w:rsidR="008862C7" w:rsidRPr="008862C7" w:rsidRDefault="008862C7" w:rsidP="00AD7C89">
      <w:pPr>
        <w:spacing w:line="240" w:lineRule="auto"/>
      </w:pPr>
      <w:r w:rsidRPr="008862C7">
        <w:lastRenderedPageBreak/>
        <w:t>Night is not forever. It is a prelude to day.</w:t>
      </w:r>
    </w:p>
    <w:p w14:paraId="5B035048" w14:textId="1D347704" w:rsidR="008862C7" w:rsidRDefault="008862C7" w:rsidP="00AD7C89">
      <w:pPr>
        <w:spacing w:line="240" w:lineRule="auto"/>
      </w:pPr>
      <w:r w:rsidRPr="008862C7">
        <w:t xml:space="preserve">In the transfiguration, Jesus shook off the grime of daily night and showed </w:t>
      </w:r>
      <w:r w:rsidR="00A00A7D">
        <w:t xml:space="preserve">his </w:t>
      </w:r>
      <w:r w:rsidRPr="008862C7">
        <w:t>apostles the daily freshness of God that dwelt deep within him. “Yes, I am God, the Ancient One,” he seemed to say in the </w:t>
      </w:r>
      <w:hyperlink r:id="rId9" w:history="1">
        <w:r w:rsidRPr="00BA49F3">
          <w:rPr>
            <w:rStyle w:val="Hyperlink"/>
            <w:color w:val="auto"/>
            <w:u w:val="none"/>
          </w:rPr>
          <w:t>First Reading</w:t>
        </w:r>
      </w:hyperlink>
      <w:r w:rsidR="00BA49F3">
        <w:t>,</w:t>
      </w:r>
      <w:r w:rsidR="005D6E36">
        <w:t xml:space="preserve"> </w:t>
      </w:r>
      <w:r w:rsidRPr="008862C7">
        <w:t>the one that all heaven adores. But I am also that same loving God transformed into the roughness of your daily life. I am transfiguring here to show you the Glory within me, Glory that I will give quietly to those who will receive my Spirit—even within the smudge and smear of daily life.”</w:t>
      </w:r>
    </w:p>
    <w:p w14:paraId="292BBE0A" w14:textId="77777777" w:rsidR="008862C7" w:rsidRDefault="008862C7" w:rsidP="00AD7C89">
      <w:pPr>
        <w:spacing w:line="240" w:lineRule="auto"/>
      </w:pPr>
      <w:r>
        <w:t xml:space="preserve">John Foley, S.J. – published on </w:t>
      </w:r>
      <w:hyperlink r:id="rId10" w:history="1">
        <w:r>
          <w:rPr>
            <w:rStyle w:val="Hyperlink"/>
          </w:rPr>
          <w:t>https://liturgy.slu.edu/Transfiguration2017/reflections.html</w:t>
        </w:r>
      </w:hyperlink>
    </w:p>
    <w:p w14:paraId="6AEC9E31" w14:textId="5E3308A5" w:rsidR="00462BA2" w:rsidRDefault="00462BA2" w:rsidP="00462BA2">
      <w:pPr>
        <w:jc w:val="center"/>
      </w:pPr>
      <w:r>
        <w:t>____________________________________________________________________________________</w:t>
      </w:r>
    </w:p>
    <w:p w14:paraId="02ADB8CD" w14:textId="77777777" w:rsidR="00EB4BB6" w:rsidRPr="00EB4BB6" w:rsidRDefault="00EB4BB6" w:rsidP="007626D9">
      <w:pPr>
        <w:rPr>
          <w:b/>
          <w:bCs/>
          <w:i/>
          <w:iCs/>
          <w:sz w:val="18"/>
          <w:szCs w:val="18"/>
        </w:rPr>
      </w:pPr>
    </w:p>
    <w:p w14:paraId="746E16B2" w14:textId="77777777" w:rsidR="000D6630" w:rsidRDefault="00426663" w:rsidP="007626D9">
      <w:pPr>
        <w:rPr>
          <w:sz w:val="21"/>
          <w:szCs w:val="21"/>
        </w:rPr>
      </w:pPr>
      <w:r>
        <w:rPr>
          <w:b/>
          <w:bCs/>
          <w:i/>
          <w:iCs/>
          <w:sz w:val="21"/>
          <w:szCs w:val="21"/>
        </w:rPr>
        <w:t xml:space="preserve">A </w:t>
      </w:r>
      <w:r w:rsidR="007626D9" w:rsidRPr="007626D9">
        <w:rPr>
          <w:b/>
          <w:bCs/>
          <w:i/>
          <w:iCs/>
          <w:sz w:val="21"/>
          <w:szCs w:val="21"/>
        </w:rPr>
        <w:t>Nudge from God:</w:t>
      </w:r>
      <w:r w:rsidR="007626D9">
        <w:rPr>
          <w:sz w:val="21"/>
          <w:szCs w:val="21"/>
        </w:rPr>
        <w:t xml:space="preserve"> </w:t>
      </w:r>
      <w:r w:rsidR="007626D9" w:rsidRPr="007626D9">
        <w:rPr>
          <w:sz w:val="21"/>
          <w:szCs w:val="21"/>
        </w:rPr>
        <w:t xml:space="preserve">Looking to the margins is often where we’ll be surprised by a glimpse of God. </w:t>
      </w:r>
    </w:p>
    <w:p w14:paraId="753E7B4F" w14:textId="0139B5FC" w:rsidR="007626D9" w:rsidRDefault="007626D9" w:rsidP="007626D9">
      <w:pPr>
        <w:rPr>
          <w:sz w:val="21"/>
          <w:szCs w:val="21"/>
        </w:rPr>
      </w:pPr>
      <w:r w:rsidRPr="007626D9">
        <w:rPr>
          <w:sz w:val="21"/>
          <w:szCs w:val="21"/>
        </w:rPr>
        <w:t xml:space="preserve">We are called to be generous to others because God has been so very generous to us. We are merciful toward others because we know God has been merciful to us. </w:t>
      </w:r>
    </w:p>
    <w:p w14:paraId="2555DDF4" w14:textId="2D26BD08" w:rsidR="009F22E7" w:rsidRDefault="007626D9" w:rsidP="007626D9">
      <w:pPr>
        <w:rPr>
          <w:sz w:val="21"/>
          <w:szCs w:val="21"/>
        </w:rPr>
      </w:pPr>
      <w:r w:rsidRPr="007626D9">
        <w:rPr>
          <w:sz w:val="21"/>
          <w:szCs w:val="21"/>
        </w:rPr>
        <w:t>Find a way to surprise someone with a helping hand today. It could be a friend, a family member, a stranger. You might already know what you’re going to do. If you don’t, pray that God will give you a nudge at the right time. And then keep your eyes open for the opportunity. Chances are you’ll find it so rewarding that you’ll do it again—and again.</w:t>
      </w:r>
      <w:r>
        <w:rPr>
          <w:sz w:val="21"/>
          <w:szCs w:val="21"/>
        </w:rPr>
        <w:t xml:space="preserve">       </w:t>
      </w:r>
      <w:r w:rsidR="00F418E1" w:rsidRPr="008E3E0C">
        <w:rPr>
          <w:i/>
          <w:iCs/>
          <w:sz w:val="21"/>
          <w:szCs w:val="21"/>
        </w:rPr>
        <w:t xml:space="preserve">– Diane M. </w:t>
      </w:r>
      <w:proofErr w:type="spellStart"/>
      <w:r w:rsidR="00F418E1" w:rsidRPr="008E3E0C">
        <w:rPr>
          <w:i/>
          <w:iCs/>
          <w:sz w:val="21"/>
          <w:szCs w:val="21"/>
        </w:rPr>
        <w:t>Houdek</w:t>
      </w:r>
      <w:proofErr w:type="spellEnd"/>
    </w:p>
    <w:p w14:paraId="1577ECA1" w14:textId="2F1ABCD4" w:rsidR="00F418E1" w:rsidRDefault="00F418E1" w:rsidP="00F418E1">
      <w:pPr>
        <w:spacing w:line="240" w:lineRule="auto"/>
      </w:pPr>
      <w:r>
        <w:t>_____________________________________________________________________________________</w:t>
      </w:r>
    </w:p>
    <w:p w14:paraId="75CB37EA" w14:textId="3734C899" w:rsidR="00F37A75" w:rsidRPr="00F37A75" w:rsidRDefault="00F418E1" w:rsidP="00F418E1">
      <w:pPr>
        <w:spacing w:line="240" w:lineRule="auto"/>
      </w:pPr>
      <w:r w:rsidRPr="00F418E1">
        <w:rPr>
          <w:b/>
          <w:bCs/>
        </w:rPr>
        <w:t>Learning to Listen:</w:t>
      </w:r>
      <w:r>
        <w:t xml:space="preserve"> </w:t>
      </w:r>
      <w:r w:rsidR="00F37A75" w:rsidRPr="00F37A75">
        <w:t>High on the mountain, the three disciples witness a dazzling sight as Jesus was transfigured before their eyes, his face as bright as the sun and his clothes as radiant as light. In the middle of this, they hear God’s voice telling them to listen to “my beloved Son on whom my favor rests.”</w:t>
      </w:r>
      <w:r w:rsidR="00F37A75" w:rsidRPr="00F37A75">
        <w:br/>
      </w:r>
      <w:r w:rsidR="00F37A75" w:rsidRPr="00F37A75">
        <w:br/>
        <w:t>The opening prayer</w:t>
      </w:r>
      <w:r w:rsidR="008E3E0C">
        <w:t xml:space="preserve"> in our liturgy</w:t>
      </w:r>
      <w:r w:rsidR="00F37A75" w:rsidRPr="00F37A75">
        <w:t xml:space="preserve"> focuses our attention on this part of the story: “God our Father, help us to hear your Son.” The verse before the Gospel does the same: “From the shining cloud the Father’s voice is heard: this is my beloved Son; hear him.”</w:t>
      </w:r>
      <w:r w:rsidR="00F37A75" w:rsidRPr="00F37A75">
        <w:br/>
      </w:r>
      <w:r w:rsidR="00F37A75" w:rsidRPr="00F37A75">
        <w:br/>
        <w:t>Lent is a time to listen to Jesus, “who calls us to repentance and a change of heart.” It is a time to reflect on God’s Word about loving our enemies and being peacemakers, about proclaiming liberty to captives and letting the oppressed go free, about being the salt of the earth and the light of the world, about being perfect just as our heavenly Father is perfect.</w:t>
      </w:r>
      <w:r>
        <w:t xml:space="preserve"> </w:t>
      </w:r>
      <w:r w:rsidR="00F37A75" w:rsidRPr="00F37A75">
        <w:t>It is a time to be quiet and listen to the God “who has saved us and has called us to a holy life.” It is a time to become a “great nation” through whom “all the communities of the earth shall find blessing.”</w:t>
      </w:r>
    </w:p>
    <w:p w14:paraId="102CFF53" w14:textId="71F1FE7D" w:rsidR="00F37A75" w:rsidRPr="00F37A75" w:rsidRDefault="00F418E1" w:rsidP="00F418E1">
      <w:pPr>
        <w:spacing w:line="240" w:lineRule="auto"/>
        <w:ind w:left="720"/>
      </w:pPr>
      <w:r>
        <w:t>“</w:t>
      </w:r>
      <w:r w:rsidR="00F37A75" w:rsidRPr="00F37A75">
        <w:t>Jesus perfected revelation by fulfilling it through his whole work of making himself present and manifesting himself: through his words and deeds, his signs and wonders, but especially through his death and glorious resurrection from the dead and final sending of the Spirit of truth.</w:t>
      </w:r>
      <w:r w:rsidR="00F37A75" w:rsidRPr="00F37A75">
        <w:br/>
        <w:t>Moreover, he confirmed with divine testimony what revelation proclaimed: that God is with us to free us from the darkness of sin and death, and to raise us up to life eternal.</w:t>
      </w:r>
      <w:r>
        <w:t>”</w:t>
      </w:r>
    </w:p>
    <w:p w14:paraId="294BDB9C" w14:textId="77777777" w:rsidR="00F37A75" w:rsidRPr="00F37A75" w:rsidRDefault="00F37A75" w:rsidP="00F418E1">
      <w:pPr>
        <w:spacing w:line="240" w:lineRule="auto"/>
        <w:ind w:left="2160" w:firstLine="720"/>
      </w:pPr>
      <w:r w:rsidRPr="00F37A75">
        <w:t>Vatican II, </w:t>
      </w:r>
      <w:hyperlink r:id="rId11" w:tgtFrame="_blank" w:history="1">
        <w:r w:rsidRPr="00F37A75">
          <w:rPr>
            <w:rStyle w:val="Hyperlink"/>
            <w:i/>
            <w:iCs/>
          </w:rPr>
          <w:t>Constitution on Divine Revelation</w:t>
        </w:r>
      </w:hyperlink>
      <w:r w:rsidRPr="00F37A75">
        <w:t>, 1965: 4.</w:t>
      </w:r>
    </w:p>
    <w:p w14:paraId="5E34BBF3" w14:textId="6BBCE5D0" w:rsidR="00F37A75" w:rsidRPr="00F37A75" w:rsidRDefault="00F37A75" w:rsidP="00F418E1">
      <w:pPr>
        <w:ind w:left="720"/>
      </w:pPr>
      <w:r w:rsidRPr="00F37A75">
        <w:br/>
        <w:t xml:space="preserve">Gerald </w:t>
      </w:r>
      <w:proofErr w:type="spellStart"/>
      <w:proofErr w:type="gramStart"/>
      <w:r w:rsidRPr="00F37A75">
        <w:t>Darring</w:t>
      </w:r>
      <w:proofErr w:type="spellEnd"/>
      <w:r>
        <w:t xml:space="preserve"> </w:t>
      </w:r>
      <w:r w:rsidR="00F418E1">
        <w:t xml:space="preserve"> </w:t>
      </w:r>
      <w:r>
        <w:t>(</w:t>
      </w:r>
      <w:proofErr w:type="gramEnd"/>
      <w:r>
        <w:t>published on the Sunday website of St. Louis University – www.</w:t>
      </w:r>
      <w:r w:rsidR="00F418E1">
        <w:t>liturgy.</w:t>
      </w:r>
      <w:r>
        <w:t>slu.edu)</w:t>
      </w:r>
    </w:p>
    <w:p w14:paraId="6C24906F" w14:textId="382E5830" w:rsidR="009B3094" w:rsidRDefault="009B3094" w:rsidP="008862C7"/>
    <w:p w14:paraId="010D8A92" w14:textId="5B693B4B" w:rsidR="005D6E36" w:rsidRPr="00F418E1" w:rsidRDefault="00F418E1">
      <w:pPr>
        <w:rPr>
          <w:b/>
          <w:bCs/>
          <w:i/>
          <w:iCs/>
        </w:rPr>
      </w:pPr>
      <w:r w:rsidRPr="00F418E1">
        <w:rPr>
          <w:b/>
          <w:bCs/>
          <w:i/>
          <w:iCs/>
        </w:rPr>
        <w:lastRenderedPageBreak/>
        <w:t>Where did you see God today?</w:t>
      </w:r>
    </w:p>
    <w:p w14:paraId="5E547858" w14:textId="77777777" w:rsidR="00C9477D" w:rsidRPr="00C9477D" w:rsidRDefault="001306AE" w:rsidP="005D6E36">
      <w:pPr>
        <w:spacing w:line="240" w:lineRule="auto"/>
      </w:pPr>
      <w:r>
        <w:t>Sometimes, without knowing it,</w:t>
      </w:r>
      <w:r w:rsidR="00C9477D" w:rsidRPr="00C9477D">
        <w:t xml:space="preserve"> we can get locked into our own world and our particular situation. We can lose sight of the fact that we are part of a much bigger world.</w:t>
      </w:r>
    </w:p>
    <w:p w14:paraId="6999B3CA" w14:textId="77777777" w:rsidR="00C9477D" w:rsidRPr="00C9477D" w:rsidRDefault="00C9477D" w:rsidP="005D6E36">
      <w:pPr>
        <w:spacing w:line="240" w:lineRule="auto"/>
      </w:pPr>
      <w:r w:rsidRPr="00C9477D">
        <w:t>In t</w:t>
      </w:r>
      <w:r w:rsidR="005D6E36">
        <w:t>oday’s</w:t>
      </w:r>
      <w:r w:rsidRPr="00C9477D">
        <w:t xml:space="preserve"> gospel</w:t>
      </w:r>
      <w:r w:rsidR="001306AE">
        <w:t xml:space="preserve">, </w:t>
      </w:r>
      <w:r w:rsidRPr="00C9477D">
        <w:t>Jesus takes some of his friends away from the business of the village and marketplace. He invites them to travel with him as he makes his way up the mountain. This is not unusual. We know from the gospels that Jesus often went off by himself to the mountains to pray. While they were there praying</w:t>
      </w:r>
      <w:r w:rsidR="00D16182">
        <w:t>,</w:t>
      </w:r>
      <w:r w:rsidRPr="00C9477D">
        <w:t xml:space="preserve"> something wild and wonderful happened. Jesus was </w:t>
      </w:r>
      <w:r w:rsidRPr="00C9477D">
        <w:rPr>
          <w:i/>
          <w:iCs/>
        </w:rPr>
        <w:t>transfigured;</w:t>
      </w:r>
      <w:r w:rsidRPr="00C9477D">
        <w:t> he was changed; </w:t>
      </w:r>
      <w:r w:rsidRPr="00C9477D">
        <w:rPr>
          <w:i/>
          <w:iCs/>
        </w:rPr>
        <w:t>his face shone like the son, and his clothes became as white as light. </w:t>
      </w:r>
      <w:r w:rsidRPr="00C9477D">
        <w:t>Imagine how surprised, shocked and taken aback those with Jesus were. Once composed, Peter utters the famous words, </w:t>
      </w:r>
      <w:r w:rsidRPr="00C9477D">
        <w:rPr>
          <w:i/>
          <w:iCs/>
        </w:rPr>
        <w:t>‘Lord, it is wonderful for us to be here’. </w:t>
      </w:r>
      <w:r w:rsidRPr="00C9477D">
        <w:t>But more importantly than what was said, is what they heard; </w:t>
      </w:r>
      <w:r w:rsidRPr="00C9477D">
        <w:rPr>
          <w:i/>
          <w:iCs/>
        </w:rPr>
        <w:t xml:space="preserve">‘This is my </w:t>
      </w:r>
      <w:proofErr w:type="gramStart"/>
      <w:r w:rsidRPr="00C9477D">
        <w:rPr>
          <w:i/>
          <w:iCs/>
        </w:rPr>
        <w:t>Son</w:t>
      </w:r>
      <w:proofErr w:type="gramEnd"/>
      <w:r w:rsidRPr="00C9477D">
        <w:rPr>
          <w:i/>
          <w:iCs/>
        </w:rPr>
        <w:t xml:space="preserve">, the beloved, he enjoys my </w:t>
      </w:r>
      <w:proofErr w:type="spellStart"/>
      <w:r w:rsidRPr="00C9477D">
        <w:rPr>
          <w:i/>
          <w:iCs/>
        </w:rPr>
        <w:t>favour</w:t>
      </w:r>
      <w:proofErr w:type="spellEnd"/>
      <w:r w:rsidRPr="00C9477D">
        <w:rPr>
          <w:i/>
          <w:iCs/>
        </w:rPr>
        <w:t>, listen to him’.</w:t>
      </w:r>
    </w:p>
    <w:p w14:paraId="489334D5" w14:textId="77777777" w:rsidR="00C9477D" w:rsidRPr="00C9477D" w:rsidRDefault="00C9477D" w:rsidP="00357C73">
      <w:pPr>
        <w:spacing w:line="240" w:lineRule="auto"/>
      </w:pPr>
      <w:r w:rsidRPr="00C9477D">
        <w:t>These words are as much meant for us today as they were for those who first heard them. Today, we are surrounded</w:t>
      </w:r>
      <w:r w:rsidR="00357C73">
        <w:t xml:space="preserve"> by</w:t>
      </w:r>
      <w:r w:rsidRPr="00C9477D">
        <w:t xml:space="preserve"> news all the time. </w:t>
      </w:r>
      <w:r w:rsidR="007B5DC1">
        <w:t>N</w:t>
      </w:r>
      <w:r w:rsidRPr="00C9477D">
        <w:t xml:space="preserve">ot all of it </w:t>
      </w:r>
      <w:r w:rsidR="007B5DC1">
        <w:t xml:space="preserve">is </w:t>
      </w:r>
      <w:r w:rsidRPr="00C9477D">
        <w:t>good news; some of it may even be fake news.</w:t>
      </w:r>
      <w:r w:rsidR="00357C73">
        <w:t xml:space="preserve"> </w:t>
      </w:r>
      <w:r w:rsidRPr="00C9477D">
        <w:t>The word and message that Jesus speaks to us and offers is life-giving and life-changing. The words of Jesus, nourish, nurture, and sustain and us, if we open our hearts and lives to hearing it. As John’s gospel reminds us, </w:t>
      </w:r>
      <w:r w:rsidRPr="00C9477D">
        <w:rPr>
          <w:i/>
          <w:iCs/>
        </w:rPr>
        <w:t>Lord, you have the message of eternal life.</w:t>
      </w:r>
    </w:p>
    <w:p w14:paraId="525EB129" w14:textId="77777777" w:rsidR="00C9477D" w:rsidRPr="00C9477D" w:rsidRDefault="00C9477D" w:rsidP="005D6E36">
      <w:pPr>
        <w:spacing w:line="240" w:lineRule="auto"/>
      </w:pPr>
      <w:r w:rsidRPr="00C9477D">
        <w:t>The Transfiguration gives us a brief and fleeting glimpse of Jesus in all his glory. It is a taste of what is to come. It is offered to encourage and challenge us in our daily lives. It reminds us that our lives are far more than what see, hear and experience every day. It is not just a matter getting through the day. Being a follower of Jesus is about living with meaning, purpose and hope. The transfiguration not only offers us a glimpse of Jesus in all his glory, it also offers each of us a foretaste of what God promises each of us in the fullness of the Kingdom.</w:t>
      </w:r>
    </w:p>
    <w:p w14:paraId="15BF4D4F" w14:textId="77777777" w:rsidR="00C9477D" w:rsidRPr="00C9477D" w:rsidRDefault="00C9477D" w:rsidP="005D6E36">
      <w:pPr>
        <w:spacing w:line="240" w:lineRule="auto"/>
      </w:pPr>
      <w:r w:rsidRPr="00C9477D">
        <w:t>We may never experience anything as powerful as the Transfiguration. But every day in countless and seemingly small ways God does break into our world and our daily lives. Every time we experience a moment of peace, joy, reconciliation or forgiveness, God is with us. Every time that we reach out to help another person is a moment of transfiguration both for ourselves and for those we help. Each time somebody shows care and concern for us is a moment when God is reaches out to us.</w:t>
      </w:r>
    </w:p>
    <w:p w14:paraId="67059A40" w14:textId="77777777" w:rsidR="00C9477D" w:rsidRPr="00C9477D" w:rsidRDefault="00C9477D" w:rsidP="005D6E36">
      <w:pPr>
        <w:spacing w:line="240" w:lineRule="auto"/>
      </w:pPr>
      <w:r w:rsidRPr="00C9477D">
        <w:t>This week, let us open our hearts so that we may hear Jesus speaking to us. May we slow down and look for moments of small</w:t>
      </w:r>
      <w:r w:rsidR="007B5DC1">
        <w:t>,</w:t>
      </w:r>
      <w:r w:rsidRPr="00C9477D">
        <w:t xml:space="preserve"> but important</w:t>
      </w:r>
      <w:r w:rsidR="007B5DC1">
        <w:t>,</w:t>
      </w:r>
      <w:r w:rsidRPr="00C9477D">
        <w:t xml:space="preserve"> times of transfiguration in our own ordinary daily lives.</w:t>
      </w:r>
    </w:p>
    <w:p w14:paraId="5CFB7F30" w14:textId="77777777" w:rsidR="00C9477D" w:rsidRPr="008862C7" w:rsidRDefault="00555DB0" w:rsidP="005D6E36">
      <w:pPr>
        <w:pStyle w:val="ListParagraph"/>
        <w:numPr>
          <w:ilvl w:val="0"/>
          <w:numId w:val="4"/>
        </w:numPr>
        <w:spacing w:line="240" w:lineRule="auto"/>
      </w:pPr>
      <w:r>
        <w:rPr>
          <w:bCs/>
        </w:rPr>
        <w:t>M</w:t>
      </w:r>
      <w:r w:rsidR="00C9477D" w:rsidRPr="008862C7">
        <w:rPr>
          <w:bCs/>
        </w:rPr>
        <w:t xml:space="preserve">ichael Moore </w:t>
      </w:r>
      <w:proofErr w:type="gramStart"/>
      <w:r w:rsidR="00C9477D" w:rsidRPr="008862C7">
        <w:rPr>
          <w:bCs/>
        </w:rPr>
        <w:t>OMI  -</w:t>
      </w:r>
      <w:proofErr w:type="gramEnd"/>
      <w:r w:rsidR="00C9477D" w:rsidRPr="008862C7">
        <w:rPr>
          <w:bCs/>
        </w:rPr>
        <w:t xml:space="preserve">   www.oblates.ie</w:t>
      </w:r>
    </w:p>
    <w:p w14:paraId="4E6750FB" w14:textId="77777777" w:rsidR="001C03EA" w:rsidRDefault="001C03EA" w:rsidP="001C03EA">
      <w:pPr>
        <w:rPr>
          <w:b/>
          <w:bCs/>
        </w:rPr>
      </w:pPr>
    </w:p>
    <w:p w14:paraId="1644EC9F" w14:textId="7FAF5A71" w:rsidR="000D6630" w:rsidRPr="00DB3D53" w:rsidRDefault="000D6630" w:rsidP="001C03EA">
      <w:pPr>
        <w:spacing w:line="240" w:lineRule="auto"/>
        <w:rPr>
          <w:b/>
          <w:bCs/>
          <w:i/>
          <w:iCs/>
        </w:rPr>
      </w:pPr>
      <w:r w:rsidRPr="00DB3D53">
        <w:rPr>
          <w:b/>
          <w:bCs/>
          <w:i/>
          <w:iCs/>
        </w:rPr>
        <w:t>Thoughts From the Early Church:</w:t>
      </w:r>
    </w:p>
    <w:p w14:paraId="051696B3" w14:textId="7F0071E4" w:rsidR="001C03EA" w:rsidRPr="001C03EA" w:rsidRDefault="001C03EA" w:rsidP="001C03EA">
      <w:pPr>
        <w:spacing w:line="240" w:lineRule="auto"/>
      </w:pPr>
      <w:r w:rsidRPr="001C03EA">
        <w:t>In the presence of chosen witnesses the Lord unveils his glory</w:t>
      </w:r>
      <w:r w:rsidR="00AD7C89">
        <w:t>…</w:t>
      </w:r>
      <w:r w:rsidRPr="001C03EA">
        <w:t xml:space="preserve"> The primary purpose of this transfiguration was to remove the scandal of the cross from the hearts of Christ's disciples; the greatness of his hidden glory was revealed to them to prevent their faith being shaken by the self-abasement of the suffering he was voluntarily to undergo.</w:t>
      </w:r>
    </w:p>
    <w:p w14:paraId="07E04AF8" w14:textId="77777777" w:rsidR="001C03EA" w:rsidRPr="001C03EA" w:rsidRDefault="001C03EA" w:rsidP="001C03EA">
      <w:pPr>
        <w:spacing w:line="240" w:lineRule="auto"/>
      </w:pPr>
      <w:r w:rsidRPr="001C03EA">
        <w:t>In his foresight, however, he was also laying the foundations of the Church's hope, teaching the whole body of Christ the nature of the change it is to receive, and schooling his members to look forward to a share in the glory which had already shone forth in their head.</w:t>
      </w:r>
    </w:p>
    <w:p w14:paraId="5CF2AAEB" w14:textId="77777777" w:rsidR="001C03EA" w:rsidRPr="001D5302" w:rsidRDefault="001C03EA" w:rsidP="001C03EA">
      <w:pPr>
        <w:spacing w:line="240" w:lineRule="auto"/>
        <w:rPr>
          <w:b/>
          <w:bCs/>
          <w:i/>
          <w:iCs/>
        </w:rPr>
      </w:pPr>
      <w:r w:rsidRPr="001C03EA">
        <w:lastRenderedPageBreak/>
        <w:t xml:space="preserve">The Lord had told them of this when </w:t>
      </w:r>
      <w:proofErr w:type="gramStart"/>
      <w:r w:rsidRPr="001C03EA">
        <w:t>he</w:t>
      </w:r>
      <w:proofErr w:type="gramEnd"/>
      <w:r w:rsidRPr="001C03EA">
        <w:t xml:space="preserve"> spoke of his coming in majesty: </w:t>
      </w:r>
      <w:r w:rsidRPr="001D5302">
        <w:rPr>
          <w:b/>
          <w:bCs/>
          <w:i/>
          <w:iCs/>
        </w:rPr>
        <w:t>“Then shall the just shine like the sun in the kingdom of their Father.”</w:t>
      </w:r>
    </w:p>
    <w:p w14:paraId="1995A833" w14:textId="77777777" w:rsidR="001C03EA" w:rsidRPr="001D5302" w:rsidRDefault="001C03EA" w:rsidP="001C03EA">
      <w:pPr>
        <w:spacing w:line="240" w:lineRule="auto"/>
        <w:rPr>
          <w:i/>
          <w:iCs/>
        </w:rPr>
      </w:pPr>
      <w:r w:rsidRPr="001C03EA">
        <w:t xml:space="preserve">The blessed apostle Paul bears witness to the same thing: </w:t>
      </w:r>
      <w:r w:rsidRPr="001D5302">
        <w:rPr>
          <w:i/>
          <w:iCs/>
        </w:rPr>
        <w:t>“I consider that the sufferings of this present time are not worth comparing with the glory that is to be revealed in us.”</w:t>
      </w:r>
    </w:p>
    <w:p w14:paraId="65FDAA83" w14:textId="77777777" w:rsidR="001C03EA" w:rsidRPr="001D5302" w:rsidRDefault="001C03EA" w:rsidP="001C03EA">
      <w:pPr>
        <w:spacing w:line="240" w:lineRule="auto"/>
        <w:rPr>
          <w:i/>
          <w:iCs/>
        </w:rPr>
      </w:pPr>
      <w:r w:rsidRPr="001C03EA">
        <w:t xml:space="preserve">And again: </w:t>
      </w:r>
      <w:r w:rsidRPr="001D5302">
        <w:rPr>
          <w:i/>
          <w:iCs/>
        </w:rPr>
        <w:t>“You have died, and your life is hidden with Christ in God. When Christ who is your life appears, then you also will appear with him in glory.”</w:t>
      </w:r>
    </w:p>
    <w:p w14:paraId="5E399112" w14:textId="78D6ECBA" w:rsidR="001C03EA" w:rsidRPr="001C03EA" w:rsidRDefault="001C03EA" w:rsidP="001C03EA">
      <w:pPr>
        <w:spacing w:line="240" w:lineRule="auto"/>
      </w:pPr>
      <w:r w:rsidRPr="001C03EA">
        <w:t xml:space="preserve">Still further instruction was to come from the transfiguration </w:t>
      </w:r>
      <w:r w:rsidRPr="00AD7C89">
        <w:rPr>
          <w:b/>
          <w:bCs/>
        </w:rPr>
        <w:t>to fortify</w:t>
      </w:r>
      <w:r w:rsidRPr="001C03EA">
        <w:t xml:space="preserve"> the apostles and perfect their understanding. Moses and Elijah, representing the law and the prophets, appeared in conversation with the Lord.</w:t>
      </w:r>
      <w:r w:rsidR="001D5302">
        <w:t xml:space="preserve"> </w:t>
      </w:r>
      <w:r w:rsidRPr="001C03EA">
        <w:t>Thus through the presence of these five men the saying was fulfilled: “On the evidence of two or three witnesses every work shall stand.”</w:t>
      </w:r>
    </w:p>
    <w:p w14:paraId="6BF68B4F" w14:textId="77777777" w:rsidR="001C03EA" w:rsidRPr="001C03EA" w:rsidRDefault="001C03EA" w:rsidP="001C03EA">
      <w:pPr>
        <w:spacing w:line="240" w:lineRule="auto"/>
      </w:pPr>
      <w:r w:rsidRPr="001C03EA">
        <w:t>What could be more firmly established than that Word in whose proclamation the trumpets of Old and New Testaments sound in unison, and the writings of ancient witnesses are in perfect accord with the teaching of the gospel?</w:t>
      </w:r>
    </w:p>
    <w:p w14:paraId="6C4B4617" w14:textId="77777777" w:rsidR="001C03EA" w:rsidRPr="001C03EA" w:rsidRDefault="001C03EA" w:rsidP="001C03EA">
      <w:pPr>
        <w:spacing w:line="240" w:lineRule="auto"/>
      </w:pPr>
      <w:r w:rsidRPr="001C03EA">
        <w:t>The pages of both covenants agree with one another. He who had been promised beforehand by mysteriously veiled signs was now revealed clearly and distinctly in the radiance of his glory, since, as Saint John says. “The Law was given by Moses, but grace and truth have come through Jesus Christ.”</w:t>
      </w:r>
    </w:p>
    <w:p w14:paraId="3E839295" w14:textId="214656AA" w:rsidR="001C03EA" w:rsidRPr="001C03EA" w:rsidRDefault="001C03EA" w:rsidP="001C03EA">
      <w:pPr>
        <w:spacing w:line="240" w:lineRule="auto"/>
      </w:pPr>
      <w:r w:rsidRPr="001C03EA">
        <w:t>May we all therefore be confirmed in our faith through the preaching of the holy Gospel, and let no one be ashamed of the cross by which Christ has redeemed the world.</w:t>
      </w:r>
      <w:r w:rsidR="001D5302">
        <w:t xml:space="preserve"> </w:t>
      </w:r>
      <w:r w:rsidRPr="001C03EA">
        <w:t>None of us must be afraid to suffer for the sake of justice or doubt the fulfillment of the promises, for it is through toil that we come to rest and through death that we pass to life.</w:t>
      </w:r>
    </w:p>
    <w:p w14:paraId="56B90B83" w14:textId="77777777" w:rsidR="001C03EA" w:rsidRPr="001C03EA" w:rsidRDefault="001C03EA" w:rsidP="001C03EA">
      <w:pPr>
        <w:spacing w:line="240" w:lineRule="auto"/>
      </w:pPr>
      <w:r w:rsidRPr="001C03EA">
        <w:t>If we continue in the acknowledgment and love of Christ who took upon himself all the weakness of our lowly nature, what he conquered we too shall conquer, and the promise he gave us we shall receive.</w:t>
      </w:r>
    </w:p>
    <w:p w14:paraId="374B2A88" w14:textId="5ACDBA29" w:rsidR="00C9477D" w:rsidRPr="001C03EA" w:rsidRDefault="001D5302" w:rsidP="001D5302">
      <w:pPr>
        <w:spacing w:line="240" w:lineRule="auto"/>
      </w:pPr>
      <w:r>
        <w:t xml:space="preserve">                                          -</w:t>
      </w:r>
      <w:r w:rsidR="001C03EA" w:rsidRPr="001C03EA">
        <w:t>Leo the Great (c.400-461</w:t>
      </w:r>
      <w:r w:rsidR="001C03EA">
        <w:t xml:space="preserve">, </w:t>
      </w:r>
      <w:r w:rsidR="001C03EA" w:rsidRPr="001C03EA">
        <w:t>elected pope in 440</w:t>
      </w:r>
      <w:r w:rsidR="001C03EA">
        <w:t>) From his Sermon 51</w:t>
      </w:r>
    </w:p>
    <w:p w14:paraId="59AB71EE" w14:textId="77777777" w:rsidR="00357C73" w:rsidRPr="001C03EA" w:rsidRDefault="00357C73" w:rsidP="001C03EA">
      <w:pPr>
        <w:spacing w:line="240" w:lineRule="auto"/>
        <w:rPr>
          <w:sz w:val="16"/>
          <w:szCs w:val="16"/>
        </w:rPr>
      </w:pPr>
    </w:p>
    <w:p w14:paraId="7C185788" w14:textId="77777777" w:rsidR="00F418E1" w:rsidRDefault="00F418E1" w:rsidP="00F418E1">
      <w:pPr>
        <w:rPr>
          <w:bCs/>
        </w:rPr>
      </w:pPr>
      <w:r>
        <w:rPr>
          <w:bCs/>
        </w:rPr>
        <w:t>_____________________________________________________________________________________</w:t>
      </w:r>
    </w:p>
    <w:p w14:paraId="257902B3" w14:textId="6F1494C5" w:rsidR="000F36BB" w:rsidRDefault="00CD42E1" w:rsidP="00C9477D">
      <w:pPr>
        <w:rPr>
          <w:bCs/>
        </w:rPr>
      </w:pPr>
      <w:r w:rsidRPr="00CD42E1">
        <w:rPr>
          <w:b/>
        </w:rPr>
        <w:t>Recovering Hope:</w:t>
      </w:r>
      <w:r w:rsidR="00AD7C89">
        <w:rPr>
          <w:b/>
        </w:rPr>
        <w:t xml:space="preserve"> </w:t>
      </w:r>
      <w:r>
        <w:rPr>
          <w:bCs/>
        </w:rPr>
        <w:t>The human spirit is astonishing in its resilience, and its ability to recover hope. That is what the resurrection proclaims: The possibility of transformation, the belief that we can be filled with new life, that the future will bless us.</w:t>
      </w:r>
      <w:r w:rsidR="00AD7C89">
        <w:rPr>
          <w:bCs/>
        </w:rPr>
        <w:t xml:space="preserve">  </w:t>
      </w:r>
      <w:r>
        <w:rPr>
          <w:bCs/>
        </w:rPr>
        <w:t xml:space="preserve"> (Sr. Joyce Rupp, from </w:t>
      </w:r>
      <w:r w:rsidRPr="00CD42E1">
        <w:rPr>
          <w:bCs/>
          <w:i/>
          <w:iCs/>
        </w:rPr>
        <w:t>Praying Our Goodbyes</w:t>
      </w:r>
      <w:r>
        <w:rPr>
          <w:bCs/>
        </w:rPr>
        <w:t>, Ave Maria Press)</w:t>
      </w:r>
    </w:p>
    <w:p w14:paraId="039C3DC9" w14:textId="77777777" w:rsidR="00F418E1" w:rsidRDefault="00F418E1" w:rsidP="00C9477D">
      <w:pPr>
        <w:rPr>
          <w:bCs/>
        </w:rPr>
      </w:pPr>
    </w:p>
    <w:p w14:paraId="2BB89BE1" w14:textId="090B1CD4" w:rsidR="003337C0" w:rsidRPr="00DE170D" w:rsidRDefault="001D5302" w:rsidP="001D5302">
      <w:pPr>
        <w:jc w:val="center"/>
        <w:rPr>
          <w:bCs/>
          <w:sz w:val="28"/>
          <w:szCs w:val="28"/>
        </w:rPr>
      </w:pPr>
      <w:r>
        <w:rPr>
          <w:rFonts w:ascii="Lucida Calligraphy" w:hAnsi="Lucida Calligraphy"/>
          <w:sz w:val="28"/>
          <w:szCs w:val="28"/>
        </w:rPr>
        <w:t xml:space="preserve">More </w:t>
      </w:r>
      <w:r w:rsidR="00DE170D" w:rsidRPr="00DE170D">
        <w:rPr>
          <w:rFonts w:ascii="Lucida Calligraphy" w:hAnsi="Lucida Calligraphy"/>
          <w:sz w:val="28"/>
          <w:szCs w:val="28"/>
        </w:rPr>
        <w:t>Related Scripture:</w:t>
      </w:r>
    </w:p>
    <w:p w14:paraId="63D9F0BC" w14:textId="60D300CD" w:rsidR="00D261DB" w:rsidRPr="00D261DB" w:rsidRDefault="00D261DB" w:rsidP="00D261DB">
      <w:pPr>
        <w:rPr>
          <w:bCs/>
        </w:rPr>
      </w:pPr>
      <w:r w:rsidRPr="00D261DB">
        <w:rPr>
          <w:b/>
          <w:bCs/>
        </w:rPr>
        <w:t>Colossians 3: 1-3</w:t>
      </w:r>
      <w:r w:rsidRPr="00D261DB">
        <w:rPr>
          <w:bCs/>
        </w:rPr>
        <w:t> </w:t>
      </w:r>
    </w:p>
    <w:p w14:paraId="3AF55994" w14:textId="46A5D611" w:rsidR="00D261DB" w:rsidRDefault="00D261DB" w:rsidP="00D261DB">
      <w:pPr>
        <w:rPr>
          <w:bCs/>
          <w:i/>
          <w:iCs/>
        </w:rPr>
      </w:pPr>
      <w:r w:rsidRPr="00D261DB">
        <w:rPr>
          <w:bCs/>
          <w:i/>
          <w:iCs/>
        </w:rPr>
        <w:t>“Since, then, you have been raised with Christ, set your hearts on things above, where Christ is, seated at the right hand of God. Set your minds on things above, not on earthly things. For you died, and your life is now hidden with Christ in God.”</w:t>
      </w:r>
    </w:p>
    <w:p w14:paraId="631211F5" w14:textId="5C88F3A0" w:rsidR="00CD42E1" w:rsidRPr="00CD42E1" w:rsidRDefault="00CD42E1" w:rsidP="00D261DB">
      <w:pPr>
        <w:rPr>
          <w:b/>
        </w:rPr>
      </w:pPr>
      <w:r w:rsidRPr="00CD42E1">
        <w:rPr>
          <w:b/>
        </w:rPr>
        <w:t>Isaiah 60:19</w:t>
      </w:r>
    </w:p>
    <w:p w14:paraId="33E4D1EE" w14:textId="26813A49" w:rsidR="00CD42E1" w:rsidRPr="00D261DB" w:rsidRDefault="00CD42E1" w:rsidP="00D261DB">
      <w:pPr>
        <w:rPr>
          <w:bCs/>
        </w:rPr>
      </w:pPr>
      <w:r>
        <w:rPr>
          <w:bCs/>
          <w:i/>
          <w:iCs/>
        </w:rPr>
        <w:t>“No longer shall the sun be your light by day, nor shall the brightness of the moon give you light by night; Rather, the Lord will be your light forever, your God will be your glory.”</w:t>
      </w:r>
    </w:p>
    <w:p w14:paraId="2E0FB6E8" w14:textId="77777777" w:rsidR="008862C7" w:rsidRPr="00F05D78" w:rsidRDefault="008862C7" w:rsidP="008862C7">
      <w:pPr>
        <w:jc w:val="center"/>
        <w:rPr>
          <w:rFonts w:ascii="Lucida Calligraphy" w:hAnsi="Lucida Calligraphy"/>
          <w:sz w:val="36"/>
          <w:szCs w:val="36"/>
        </w:rPr>
      </w:pPr>
      <w:r w:rsidRPr="00F05D78">
        <w:rPr>
          <w:rFonts w:ascii="Lucida Calligraphy" w:hAnsi="Lucida Calligraphy"/>
          <w:sz w:val="36"/>
          <w:szCs w:val="36"/>
        </w:rPr>
        <w:lastRenderedPageBreak/>
        <w:t>Discussion Questions:</w:t>
      </w:r>
    </w:p>
    <w:p w14:paraId="0E2AB401" w14:textId="45C3D3EB" w:rsidR="00C74A89" w:rsidRDefault="001D5302" w:rsidP="00EF4C9A">
      <w:pPr>
        <w:spacing w:line="240" w:lineRule="auto"/>
      </w:pPr>
      <w:r>
        <w:t>In t</w:t>
      </w:r>
      <w:r w:rsidR="00B8376B">
        <w:t>he first reading</w:t>
      </w:r>
      <w:r>
        <w:t>, w</w:t>
      </w:r>
      <w:r w:rsidR="00B8376B" w:rsidRPr="00B8376B">
        <w:t>hat was Abraham’s response to God’s request? Does this incident relate to your Lenten experience in any way? God called him out of his homeland to start something new. Does God sometimes call you out of your comfort zone or your favorite chair to start something new?</w:t>
      </w:r>
    </w:p>
    <w:p w14:paraId="3FE1C61D" w14:textId="77777777" w:rsidR="00DE170D" w:rsidRDefault="00DE170D" w:rsidP="00EF4C9A">
      <w:pPr>
        <w:spacing w:line="240" w:lineRule="auto"/>
      </w:pPr>
    </w:p>
    <w:p w14:paraId="2BE8A079" w14:textId="704C0BA8" w:rsidR="00D972C7" w:rsidRPr="00323F8D" w:rsidRDefault="00DE170D" w:rsidP="00EF4C9A">
      <w:pPr>
        <w:spacing w:line="240" w:lineRule="auto"/>
      </w:pPr>
      <w:r>
        <w:t>In the Gospel, t</w:t>
      </w:r>
      <w:r w:rsidR="00D972C7" w:rsidRPr="00323F8D">
        <w:t>he disciples don’t seem to understand what they are witnessing and are not fully attentive to what Jesus is trying to convey to them. What is your reaction to that? What does this say for us?</w:t>
      </w:r>
    </w:p>
    <w:p w14:paraId="166112A8" w14:textId="77777777" w:rsidR="00EF4C9A" w:rsidRDefault="00EF4C9A" w:rsidP="00EF4C9A"/>
    <w:p w14:paraId="6BFD1192" w14:textId="5EEACDC1" w:rsidR="000030E1" w:rsidRDefault="00DE170D" w:rsidP="00EF4C9A">
      <w:r>
        <w:t>The idea of light, and Jesus’ own reminder that he is “the light of the world,” are evident here in this picture of the dazzling, glorified Christ.</w:t>
      </w:r>
      <w:r w:rsidR="0060145A">
        <w:t xml:space="preserve"> Talk a little about the darkness that challenges each of us in our faith, and how moving toward the light can give us hope and peace?</w:t>
      </w:r>
    </w:p>
    <w:p w14:paraId="1CFBC309" w14:textId="7ECDF805" w:rsidR="0060145A" w:rsidRDefault="0060145A" w:rsidP="00EF4C9A"/>
    <w:p w14:paraId="3EB0D792" w14:textId="77777777" w:rsidR="00595781" w:rsidRDefault="00595781" w:rsidP="00EF4C9A"/>
    <w:p w14:paraId="70E4423F" w14:textId="17D82FF1" w:rsidR="0060145A" w:rsidRPr="00323F8D" w:rsidRDefault="006B4F7B" w:rsidP="00EF4C9A">
      <w:r>
        <w:t>Are you able to feel the hope conveyed in this scripture?</w:t>
      </w:r>
      <w:r w:rsidR="0060145A">
        <w:t xml:space="preserve"> Or is the darkness just too much sometimes in our world right now? What can help us “stay with” Jesus on the mountaintop?</w:t>
      </w:r>
    </w:p>
    <w:p w14:paraId="05117DFE" w14:textId="6A7802C6" w:rsidR="001C24BA" w:rsidRDefault="001C24BA" w:rsidP="001C24BA">
      <w:pPr>
        <w:rPr>
          <w:bCs/>
          <w:sz w:val="24"/>
          <w:szCs w:val="24"/>
        </w:rPr>
      </w:pPr>
    </w:p>
    <w:p w14:paraId="190F6622" w14:textId="77777777" w:rsidR="00595781" w:rsidRPr="003337C0" w:rsidRDefault="00595781" w:rsidP="001C24BA">
      <w:pPr>
        <w:rPr>
          <w:bCs/>
          <w:sz w:val="24"/>
          <w:szCs w:val="24"/>
        </w:rPr>
      </w:pPr>
    </w:p>
    <w:p w14:paraId="15989E48" w14:textId="5732D92C" w:rsidR="00EF4C9A" w:rsidRPr="00EF4C9A" w:rsidRDefault="00EF4C9A" w:rsidP="00EF4C9A">
      <w:pPr>
        <w:spacing w:line="240" w:lineRule="auto"/>
      </w:pPr>
      <w:r w:rsidRPr="00EF4C9A">
        <w:t xml:space="preserve">The voice of God breaks through into </w:t>
      </w:r>
      <w:r w:rsidR="00DB3D53">
        <w:t>the</w:t>
      </w:r>
      <w:r w:rsidRPr="00EF4C9A">
        <w:t xml:space="preserve"> world to tell us that Jesus is the “beloved son” </w:t>
      </w:r>
      <w:r w:rsidR="00780259">
        <w:t xml:space="preserve">and we should listen to him. Why do you think it’s sometimes difficult for us to really listen to Jesus, as an individual, or </w:t>
      </w:r>
      <w:r w:rsidR="00DB3D53">
        <w:t xml:space="preserve">as a </w:t>
      </w:r>
      <w:r w:rsidR="00780259">
        <w:t xml:space="preserve">faith community? </w:t>
      </w:r>
      <w:r>
        <w:t xml:space="preserve">In what other times do you think the voice of God breaks through to </w:t>
      </w:r>
      <w:r w:rsidR="008E3E0C">
        <w:t>us</w:t>
      </w:r>
      <w:r>
        <w:t>?</w:t>
      </w:r>
    </w:p>
    <w:p w14:paraId="1AFCEC54" w14:textId="16AD3E03" w:rsidR="00D47E07" w:rsidRDefault="00D47E07" w:rsidP="00D47E07">
      <w:pPr>
        <w:rPr>
          <w:b/>
          <w:sz w:val="24"/>
          <w:szCs w:val="24"/>
        </w:rPr>
      </w:pPr>
    </w:p>
    <w:p w14:paraId="47B0F371" w14:textId="77777777" w:rsidR="00595781" w:rsidRDefault="00595781" w:rsidP="00D47E07">
      <w:pPr>
        <w:rPr>
          <w:bCs/>
        </w:rPr>
      </w:pPr>
    </w:p>
    <w:p w14:paraId="74030085" w14:textId="297EBB0D" w:rsidR="00D47E07" w:rsidRPr="00323F8D" w:rsidRDefault="00595781" w:rsidP="00D47E07">
      <w:r>
        <w:rPr>
          <w:b/>
        </w:rPr>
        <w:t xml:space="preserve">Closing </w:t>
      </w:r>
      <w:r w:rsidR="00FE1570" w:rsidRPr="00786151">
        <w:rPr>
          <w:b/>
        </w:rPr>
        <w:t>Prayer</w:t>
      </w:r>
      <w:r w:rsidR="00786151">
        <w:rPr>
          <w:b/>
        </w:rPr>
        <w:t>:</w:t>
      </w:r>
      <w:r w:rsidR="00357C73">
        <w:rPr>
          <w:b/>
        </w:rPr>
        <w:t xml:space="preserve"> </w:t>
      </w:r>
      <w:r w:rsidR="00225C10" w:rsidRPr="00225C10">
        <w:rPr>
          <w:b/>
          <w:i/>
          <w:iCs/>
        </w:rPr>
        <w:t>Adapted from</w:t>
      </w:r>
      <w:r w:rsidR="00225C10">
        <w:rPr>
          <w:b/>
          <w:i/>
        </w:rPr>
        <w:t xml:space="preserve"> Sister Joyce Rupp (Ave Maria Press)</w:t>
      </w:r>
    </w:p>
    <w:p w14:paraId="427AF504" w14:textId="5BC6C9F4" w:rsidR="00C24233" w:rsidRDefault="00225C10" w:rsidP="00F05D78">
      <w:pPr>
        <w:spacing w:line="240" w:lineRule="auto"/>
      </w:pPr>
      <w:r w:rsidRPr="00225C10">
        <w:rPr>
          <w:sz w:val="36"/>
          <w:szCs w:val="36"/>
        </w:rPr>
        <w:t>G</w:t>
      </w:r>
      <w:r>
        <w:t>od of light, hear my prayer. Listen to me and guide me when the darkness seems so predominant in my days. You have been a source of light to me so many times in the past. I remember this now with gratitude, and I turn now to yearn for your light – the light you promised us many times.</w:t>
      </w:r>
    </w:p>
    <w:p w14:paraId="4CAEC4F9" w14:textId="77777777" w:rsidR="00225C10" w:rsidRDefault="00225C10" w:rsidP="00F05D78">
      <w:pPr>
        <w:spacing w:line="240" w:lineRule="auto"/>
      </w:pPr>
      <w:r>
        <w:t xml:space="preserve">Here I am, hands outstretched. Do not hide the radiance of inner light from me. Do not let me be overcome by the darkness of discouragement or despair. </w:t>
      </w:r>
    </w:p>
    <w:p w14:paraId="743E7C97" w14:textId="4EE84C97" w:rsidR="00225C10" w:rsidRDefault="00225C10" w:rsidP="00F05D78">
      <w:pPr>
        <w:spacing w:line="240" w:lineRule="auto"/>
      </w:pPr>
      <w:r>
        <w:t xml:space="preserve">May the dawn of each new day become a sign for me to trust in you. Help me to believe that your light is radiant within me. Light of my life, shine brightly and dispel this darkness. Amen. </w:t>
      </w:r>
    </w:p>
    <w:p w14:paraId="237D3105" w14:textId="77777777" w:rsidR="000F36BB" w:rsidRDefault="000F36BB" w:rsidP="00AF5D92">
      <w:pPr>
        <w:rPr>
          <w:b/>
          <w:sz w:val="24"/>
          <w:szCs w:val="24"/>
        </w:rPr>
      </w:pPr>
    </w:p>
    <w:p w14:paraId="3DF58960" w14:textId="77777777" w:rsidR="008E3E0C" w:rsidRDefault="008E3E0C" w:rsidP="00AF5D92">
      <w:pPr>
        <w:rPr>
          <w:b/>
          <w:sz w:val="24"/>
          <w:szCs w:val="24"/>
        </w:rPr>
      </w:pPr>
    </w:p>
    <w:p w14:paraId="3743C4DA" w14:textId="54C252F6" w:rsidR="00AF5D92" w:rsidRPr="008E3E0C" w:rsidRDefault="00AF5D92" w:rsidP="00AF5D92">
      <w:pPr>
        <w:rPr>
          <w:b/>
          <w:color w:val="4472C4" w:themeColor="accent5"/>
          <w:sz w:val="24"/>
          <w:szCs w:val="24"/>
          <w:u w:val="single"/>
        </w:rPr>
      </w:pPr>
      <w:r w:rsidRPr="008E3E0C">
        <w:rPr>
          <w:b/>
          <w:color w:val="4472C4" w:themeColor="accent5"/>
          <w:sz w:val="24"/>
          <w:szCs w:val="24"/>
          <w:u w:val="single"/>
        </w:rPr>
        <w:lastRenderedPageBreak/>
        <w:t>Thoughts for the coming week:</w:t>
      </w:r>
    </w:p>
    <w:p w14:paraId="1396F371" w14:textId="424F9126" w:rsidR="005D2F2E" w:rsidRDefault="005D2F2E" w:rsidP="00426663">
      <w:pPr>
        <w:spacing w:line="240" w:lineRule="auto"/>
      </w:pPr>
      <w:r>
        <w:t xml:space="preserve">We are tempted to believe sometimes that religion or spirituality is about ideas, abstractions, </w:t>
      </w:r>
      <w:proofErr w:type="gramStart"/>
      <w:r>
        <w:t xml:space="preserve">words,  </w:t>
      </w:r>
      <w:r w:rsidR="00DB3D53">
        <w:t>texts</w:t>
      </w:r>
      <w:proofErr w:type="gramEnd"/>
      <w:r w:rsidR="00DB3D53">
        <w:t xml:space="preserve">, </w:t>
      </w:r>
      <w:r>
        <w:t xml:space="preserve">principles, moral teachings, doctrines, or philosophical systems. But here the Gospel tells us a basic truth: our faith is about coming to know a </w:t>
      </w:r>
      <w:r w:rsidRPr="005D2F2E">
        <w:rPr>
          <w:i/>
          <w:iCs/>
        </w:rPr>
        <w:t>person:</w:t>
      </w:r>
      <w:r>
        <w:t xml:space="preserve"> faith involves being invited into intimacy with Jesus. We need belief systems and the rest, but in the end</w:t>
      </w:r>
      <w:r w:rsidR="00DE170D">
        <w:t>,</w:t>
      </w:r>
      <w:r>
        <w:t xml:space="preserve"> we must simply allow Jesus to reveal himself to us, allow his heart to speak to our heart, so that we, too, might behold his glory.</w:t>
      </w:r>
    </w:p>
    <w:p w14:paraId="7AA2AECE" w14:textId="79B9998A" w:rsidR="005D2F2E" w:rsidRDefault="005D2F2E" w:rsidP="00426663">
      <w:pPr>
        <w:spacing w:line="240" w:lineRule="auto"/>
      </w:pPr>
      <w:r>
        <w:t xml:space="preserve">Find a picture or an icon of the face of Christ and allow your gaze on that image to move you past </w:t>
      </w:r>
      <w:proofErr w:type="gramStart"/>
      <w:r>
        <w:t>words</w:t>
      </w:r>
      <w:r w:rsidR="00DB3D53">
        <w:t xml:space="preserve">; </w:t>
      </w:r>
      <w:r>
        <w:t xml:space="preserve"> allow</w:t>
      </w:r>
      <w:proofErr w:type="gramEnd"/>
      <w:r>
        <w:t xml:space="preserve"> Jesus’ heart to speak to your heart. (You may want to journal or note any thoughts or images that come up for you).</w:t>
      </w:r>
    </w:p>
    <w:p w14:paraId="465EB92A" w14:textId="3AF26A5B" w:rsidR="00DE170D" w:rsidRDefault="00DE170D" w:rsidP="00426663">
      <w:pPr>
        <w:spacing w:line="240" w:lineRule="auto"/>
      </w:pPr>
    </w:p>
    <w:p w14:paraId="00E706B2" w14:textId="36C4B22D" w:rsidR="00DE170D" w:rsidRDefault="00DE170D" w:rsidP="00426663">
      <w:pPr>
        <w:spacing w:line="240" w:lineRule="auto"/>
      </w:pPr>
      <w:r>
        <w:t>Picture Jesus standing near you. Move closer and ask him to take your hand and lead you to the light (and away from any darkness you may be experiencing).</w:t>
      </w:r>
    </w:p>
    <w:p w14:paraId="32F42651" w14:textId="62D9CF25" w:rsidR="00DE170D" w:rsidRDefault="00DE170D" w:rsidP="00426663">
      <w:pPr>
        <w:spacing w:line="240" w:lineRule="auto"/>
      </w:pPr>
      <w:r>
        <w:t>Notice your feelings, thoughts, (what St. Ignatius calls “interior movements”) as you move with Jesus.</w:t>
      </w:r>
    </w:p>
    <w:p w14:paraId="58ECB3A1" w14:textId="1CAB1397" w:rsidR="00DE170D" w:rsidRDefault="00DE170D" w:rsidP="00426663">
      <w:pPr>
        <w:spacing w:line="240" w:lineRule="auto"/>
      </w:pPr>
    </w:p>
    <w:p w14:paraId="20186142" w14:textId="77777777" w:rsidR="00DB3D53" w:rsidRDefault="00DE170D" w:rsidP="00DB3D53">
      <w:pPr>
        <w:spacing w:line="240" w:lineRule="auto"/>
        <w:rPr>
          <w:bCs/>
          <w:sz w:val="21"/>
          <w:szCs w:val="21"/>
        </w:rPr>
      </w:pPr>
      <w:r>
        <w:rPr>
          <w:bCs/>
          <w:sz w:val="21"/>
          <w:szCs w:val="21"/>
        </w:rPr>
        <w:t xml:space="preserve">Give thanks today </w:t>
      </w:r>
      <w:r w:rsidRPr="00EC167E">
        <w:rPr>
          <w:bCs/>
          <w:sz w:val="21"/>
          <w:szCs w:val="21"/>
        </w:rPr>
        <w:t>for the insights and direction you have already received</w:t>
      </w:r>
      <w:r>
        <w:rPr>
          <w:bCs/>
          <w:sz w:val="21"/>
          <w:szCs w:val="21"/>
        </w:rPr>
        <w:t xml:space="preserve"> in your life. Notice that these are glimpses and insights that reveal God’s glory to you.</w:t>
      </w:r>
      <w:r w:rsidR="00DB3D53">
        <w:rPr>
          <w:bCs/>
          <w:sz w:val="21"/>
          <w:szCs w:val="21"/>
        </w:rPr>
        <w:t xml:space="preserve">     </w:t>
      </w:r>
    </w:p>
    <w:p w14:paraId="3C0B8486" w14:textId="271D0A14" w:rsidR="005D2F2E" w:rsidRDefault="005D2F2E" w:rsidP="00AD7C89">
      <w:pPr>
        <w:spacing w:line="240" w:lineRule="auto"/>
        <w:ind w:left="720" w:firstLine="720"/>
      </w:pPr>
      <w:r>
        <w:t>(Adapted from Fr. Tim Muldoon, The Ignatian Workout for Lent, Loyola Press)</w:t>
      </w:r>
    </w:p>
    <w:p w14:paraId="5434000F" w14:textId="77777777" w:rsidR="005D2F2E" w:rsidRDefault="005D2F2E" w:rsidP="00426663">
      <w:pPr>
        <w:spacing w:line="240" w:lineRule="auto"/>
      </w:pPr>
    </w:p>
    <w:sectPr w:rsidR="005D2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03E"/>
    <w:multiLevelType w:val="hybridMultilevel"/>
    <w:tmpl w:val="9B2E9FFA"/>
    <w:lvl w:ilvl="0" w:tplc="63D41E66">
      <w:start w:val="18"/>
      <w:numFmt w:val="bullet"/>
      <w:lvlText w:val="-"/>
      <w:lvlJc w:val="left"/>
      <w:pPr>
        <w:ind w:left="3960" w:hanging="360"/>
      </w:pPr>
      <w:rPr>
        <w:rFonts w:ascii="Calibri" w:eastAsiaTheme="minorHAnsi" w:hAnsi="Calibri"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F781D94"/>
    <w:multiLevelType w:val="hybridMultilevel"/>
    <w:tmpl w:val="CD8C226C"/>
    <w:lvl w:ilvl="0" w:tplc="CF30163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DC41AB9"/>
    <w:multiLevelType w:val="hybridMultilevel"/>
    <w:tmpl w:val="3CC82188"/>
    <w:lvl w:ilvl="0" w:tplc="87D2F6DE">
      <w:start w:val="18"/>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907D5"/>
    <w:multiLevelType w:val="hybridMultilevel"/>
    <w:tmpl w:val="AED82D2A"/>
    <w:lvl w:ilvl="0" w:tplc="488EF774">
      <w:start w:val="18"/>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070C9"/>
    <w:multiLevelType w:val="multilevel"/>
    <w:tmpl w:val="2036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63AAA"/>
    <w:multiLevelType w:val="multilevel"/>
    <w:tmpl w:val="81F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04D80"/>
    <w:multiLevelType w:val="hybridMultilevel"/>
    <w:tmpl w:val="89BEA794"/>
    <w:lvl w:ilvl="0" w:tplc="D1F8D0FA">
      <w:numFmt w:val="bullet"/>
      <w:lvlText w:val="-"/>
      <w:lvlJc w:val="left"/>
      <w:pPr>
        <w:ind w:left="3780" w:hanging="360"/>
      </w:pPr>
      <w:rPr>
        <w:rFonts w:ascii="Calibri" w:eastAsiaTheme="minorHAnsi" w:hAnsi="Calibri" w:cs="Calibri"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64"/>
    <w:rsid w:val="000030E1"/>
    <w:rsid w:val="00077432"/>
    <w:rsid w:val="0008706E"/>
    <w:rsid w:val="000D6630"/>
    <w:rsid w:val="000F213B"/>
    <w:rsid w:val="000F36BB"/>
    <w:rsid w:val="001306AE"/>
    <w:rsid w:val="001C03EA"/>
    <w:rsid w:val="001C24BA"/>
    <w:rsid w:val="001D5302"/>
    <w:rsid w:val="00225C10"/>
    <w:rsid w:val="00255860"/>
    <w:rsid w:val="002D0DB2"/>
    <w:rsid w:val="00323F8D"/>
    <w:rsid w:val="003337C0"/>
    <w:rsid w:val="00357C73"/>
    <w:rsid w:val="003C4608"/>
    <w:rsid w:val="00410FDD"/>
    <w:rsid w:val="004261B8"/>
    <w:rsid w:val="00426663"/>
    <w:rsid w:val="00462BA2"/>
    <w:rsid w:val="004704C0"/>
    <w:rsid w:val="004A708A"/>
    <w:rsid w:val="004B07D2"/>
    <w:rsid w:val="004B1D75"/>
    <w:rsid w:val="00547305"/>
    <w:rsid w:val="005523EE"/>
    <w:rsid w:val="00555DB0"/>
    <w:rsid w:val="00595781"/>
    <w:rsid w:val="005B5B8B"/>
    <w:rsid w:val="005D2F2E"/>
    <w:rsid w:val="005D6E36"/>
    <w:rsid w:val="005F1134"/>
    <w:rsid w:val="0060145A"/>
    <w:rsid w:val="006B4F7B"/>
    <w:rsid w:val="006C5B0F"/>
    <w:rsid w:val="00737FE0"/>
    <w:rsid w:val="00755D1E"/>
    <w:rsid w:val="007626D9"/>
    <w:rsid w:val="00780259"/>
    <w:rsid w:val="00786151"/>
    <w:rsid w:val="007B5DC1"/>
    <w:rsid w:val="007D25E4"/>
    <w:rsid w:val="00825ED0"/>
    <w:rsid w:val="008407A1"/>
    <w:rsid w:val="008862C7"/>
    <w:rsid w:val="008A247D"/>
    <w:rsid w:val="008E3E0C"/>
    <w:rsid w:val="008F7BF3"/>
    <w:rsid w:val="00906E5B"/>
    <w:rsid w:val="0096200B"/>
    <w:rsid w:val="009704D3"/>
    <w:rsid w:val="00975D84"/>
    <w:rsid w:val="00981AA3"/>
    <w:rsid w:val="00993D22"/>
    <w:rsid w:val="009B3094"/>
    <w:rsid w:val="009F22E7"/>
    <w:rsid w:val="009F5B64"/>
    <w:rsid w:val="00A00A7D"/>
    <w:rsid w:val="00A41FBB"/>
    <w:rsid w:val="00AD7C89"/>
    <w:rsid w:val="00AF5D92"/>
    <w:rsid w:val="00B0581F"/>
    <w:rsid w:val="00B615C5"/>
    <w:rsid w:val="00B67F6F"/>
    <w:rsid w:val="00B8376B"/>
    <w:rsid w:val="00BA49F3"/>
    <w:rsid w:val="00BB537E"/>
    <w:rsid w:val="00BD7C01"/>
    <w:rsid w:val="00C21179"/>
    <w:rsid w:val="00C23D40"/>
    <w:rsid w:val="00C24233"/>
    <w:rsid w:val="00C74A89"/>
    <w:rsid w:val="00C8019F"/>
    <w:rsid w:val="00C9477D"/>
    <w:rsid w:val="00CD42E1"/>
    <w:rsid w:val="00D16182"/>
    <w:rsid w:val="00D258E4"/>
    <w:rsid w:val="00D261DB"/>
    <w:rsid w:val="00D31896"/>
    <w:rsid w:val="00D47E07"/>
    <w:rsid w:val="00D972C7"/>
    <w:rsid w:val="00DB3D53"/>
    <w:rsid w:val="00DE170D"/>
    <w:rsid w:val="00E16576"/>
    <w:rsid w:val="00E3343B"/>
    <w:rsid w:val="00EB4BB6"/>
    <w:rsid w:val="00EC167E"/>
    <w:rsid w:val="00EF4C9A"/>
    <w:rsid w:val="00F02BBB"/>
    <w:rsid w:val="00F05D78"/>
    <w:rsid w:val="00F3266A"/>
    <w:rsid w:val="00F37A75"/>
    <w:rsid w:val="00F418E1"/>
    <w:rsid w:val="00FA2D90"/>
    <w:rsid w:val="00FE1570"/>
    <w:rsid w:val="00FF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CAA1"/>
  <w15:chartTrackingRefBased/>
  <w15:docId w15:val="{47ED9041-FBD5-4BFB-BEED-D5968F89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5B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5B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B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5B6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F5B64"/>
    <w:rPr>
      <w:color w:val="0000FF"/>
      <w:u w:val="single"/>
    </w:rPr>
  </w:style>
  <w:style w:type="character" w:styleId="Strong">
    <w:name w:val="Strong"/>
    <w:basedOn w:val="DefaultParagraphFont"/>
    <w:uiPriority w:val="22"/>
    <w:qFormat/>
    <w:rsid w:val="009F5B64"/>
    <w:rPr>
      <w:b/>
      <w:bCs/>
    </w:rPr>
  </w:style>
  <w:style w:type="paragraph" w:styleId="NormalWeb">
    <w:name w:val="Normal (Web)"/>
    <w:basedOn w:val="Normal"/>
    <w:uiPriority w:val="99"/>
    <w:semiHidden/>
    <w:unhideWhenUsed/>
    <w:rsid w:val="00D972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862C7"/>
    <w:pPr>
      <w:ind w:left="720"/>
      <w:contextualSpacing/>
    </w:pPr>
  </w:style>
  <w:style w:type="character" w:styleId="FollowedHyperlink">
    <w:name w:val="FollowedHyperlink"/>
    <w:basedOn w:val="DefaultParagraphFont"/>
    <w:uiPriority w:val="99"/>
    <w:semiHidden/>
    <w:unhideWhenUsed/>
    <w:rsid w:val="008862C7"/>
    <w:rPr>
      <w:color w:val="954F72" w:themeColor="followedHyperlink"/>
      <w:u w:val="single"/>
    </w:rPr>
  </w:style>
  <w:style w:type="character" w:styleId="UnresolvedMention">
    <w:name w:val="Unresolved Mention"/>
    <w:basedOn w:val="DefaultParagraphFont"/>
    <w:uiPriority w:val="99"/>
    <w:semiHidden/>
    <w:unhideWhenUsed/>
    <w:rsid w:val="0076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738">
      <w:bodyDiv w:val="1"/>
      <w:marLeft w:val="0"/>
      <w:marRight w:val="0"/>
      <w:marTop w:val="0"/>
      <w:marBottom w:val="0"/>
      <w:divBdr>
        <w:top w:val="none" w:sz="0" w:space="0" w:color="auto"/>
        <w:left w:val="none" w:sz="0" w:space="0" w:color="auto"/>
        <w:bottom w:val="none" w:sz="0" w:space="0" w:color="auto"/>
        <w:right w:val="none" w:sz="0" w:space="0" w:color="auto"/>
      </w:divBdr>
    </w:div>
    <w:div w:id="82997201">
      <w:bodyDiv w:val="1"/>
      <w:marLeft w:val="0"/>
      <w:marRight w:val="0"/>
      <w:marTop w:val="0"/>
      <w:marBottom w:val="0"/>
      <w:divBdr>
        <w:top w:val="none" w:sz="0" w:space="0" w:color="auto"/>
        <w:left w:val="none" w:sz="0" w:space="0" w:color="auto"/>
        <w:bottom w:val="none" w:sz="0" w:space="0" w:color="auto"/>
        <w:right w:val="none" w:sz="0" w:space="0" w:color="auto"/>
      </w:divBdr>
      <w:divsChild>
        <w:div w:id="2139227373">
          <w:marLeft w:val="150"/>
          <w:marRight w:val="225"/>
          <w:marTop w:val="150"/>
          <w:marBottom w:val="150"/>
          <w:divBdr>
            <w:top w:val="single" w:sz="6" w:space="4" w:color="000000"/>
            <w:left w:val="single" w:sz="6" w:space="8" w:color="000000"/>
            <w:bottom w:val="single" w:sz="6" w:space="4" w:color="000000"/>
            <w:right w:val="single" w:sz="6" w:space="4" w:color="000000"/>
          </w:divBdr>
        </w:div>
      </w:divsChild>
    </w:div>
    <w:div w:id="95902566">
      <w:bodyDiv w:val="1"/>
      <w:marLeft w:val="0"/>
      <w:marRight w:val="0"/>
      <w:marTop w:val="0"/>
      <w:marBottom w:val="0"/>
      <w:divBdr>
        <w:top w:val="none" w:sz="0" w:space="0" w:color="auto"/>
        <w:left w:val="none" w:sz="0" w:space="0" w:color="auto"/>
        <w:bottom w:val="none" w:sz="0" w:space="0" w:color="auto"/>
        <w:right w:val="none" w:sz="0" w:space="0" w:color="auto"/>
      </w:divBdr>
    </w:div>
    <w:div w:id="104926072">
      <w:bodyDiv w:val="1"/>
      <w:marLeft w:val="0"/>
      <w:marRight w:val="0"/>
      <w:marTop w:val="0"/>
      <w:marBottom w:val="0"/>
      <w:divBdr>
        <w:top w:val="none" w:sz="0" w:space="0" w:color="auto"/>
        <w:left w:val="none" w:sz="0" w:space="0" w:color="auto"/>
        <w:bottom w:val="none" w:sz="0" w:space="0" w:color="auto"/>
        <w:right w:val="none" w:sz="0" w:space="0" w:color="auto"/>
      </w:divBdr>
    </w:div>
    <w:div w:id="190001540">
      <w:bodyDiv w:val="1"/>
      <w:marLeft w:val="0"/>
      <w:marRight w:val="0"/>
      <w:marTop w:val="0"/>
      <w:marBottom w:val="0"/>
      <w:divBdr>
        <w:top w:val="none" w:sz="0" w:space="0" w:color="auto"/>
        <w:left w:val="none" w:sz="0" w:space="0" w:color="auto"/>
        <w:bottom w:val="none" w:sz="0" w:space="0" w:color="auto"/>
        <w:right w:val="none" w:sz="0" w:space="0" w:color="auto"/>
      </w:divBdr>
    </w:div>
    <w:div w:id="359628717">
      <w:bodyDiv w:val="1"/>
      <w:marLeft w:val="0"/>
      <w:marRight w:val="0"/>
      <w:marTop w:val="0"/>
      <w:marBottom w:val="0"/>
      <w:divBdr>
        <w:top w:val="none" w:sz="0" w:space="0" w:color="auto"/>
        <w:left w:val="none" w:sz="0" w:space="0" w:color="auto"/>
        <w:bottom w:val="none" w:sz="0" w:space="0" w:color="auto"/>
        <w:right w:val="none" w:sz="0" w:space="0" w:color="auto"/>
      </w:divBdr>
    </w:div>
    <w:div w:id="374349614">
      <w:bodyDiv w:val="1"/>
      <w:marLeft w:val="0"/>
      <w:marRight w:val="0"/>
      <w:marTop w:val="0"/>
      <w:marBottom w:val="0"/>
      <w:divBdr>
        <w:top w:val="none" w:sz="0" w:space="0" w:color="auto"/>
        <w:left w:val="none" w:sz="0" w:space="0" w:color="auto"/>
        <w:bottom w:val="none" w:sz="0" w:space="0" w:color="auto"/>
        <w:right w:val="none" w:sz="0" w:space="0" w:color="auto"/>
      </w:divBdr>
      <w:divsChild>
        <w:div w:id="393042316">
          <w:marLeft w:val="0"/>
          <w:marRight w:val="0"/>
          <w:marTop w:val="120"/>
          <w:marBottom w:val="0"/>
          <w:divBdr>
            <w:top w:val="none" w:sz="0" w:space="0" w:color="auto"/>
            <w:left w:val="none" w:sz="0" w:space="0" w:color="auto"/>
            <w:bottom w:val="none" w:sz="0" w:space="0" w:color="auto"/>
            <w:right w:val="none" w:sz="0" w:space="0" w:color="auto"/>
          </w:divBdr>
        </w:div>
        <w:div w:id="1730641280">
          <w:marLeft w:val="0"/>
          <w:marRight w:val="0"/>
          <w:marTop w:val="120"/>
          <w:marBottom w:val="0"/>
          <w:divBdr>
            <w:top w:val="none" w:sz="0" w:space="0" w:color="auto"/>
            <w:left w:val="none" w:sz="0" w:space="0" w:color="auto"/>
            <w:bottom w:val="none" w:sz="0" w:space="0" w:color="auto"/>
            <w:right w:val="none" w:sz="0" w:space="0" w:color="auto"/>
          </w:divBdr>
        </w:div>
        <w:div w:id="1403408760">
          <w:marLeft w:val="0"/>
          <w:marRight w:val="0"/>
          <w:marTop w:val="120"/>
          <w:marBottom w:val="0"/>
          <w:divBdr>
            <w:top w:val="none" w:sz="0" w:space="0" w:color="auto"/>
            <w:left w:val="none" w:sz="0" w:space="0" w:color="auto"/>
            <w:bottom w:val="none" w:sz="0" w:space="0" w:color="auto"/>
            <w:right w:val="none" w:sz="0" w:space="0" w:color="auto"/>
          </w:divBdr>
        </w:div>
        <w:div w:id="148136193">
          <w:marLeft w:val="0"/>
          <w:marRight w:val="0"/>
          <w:marTop w:val="120"/>
          <w:marBottom w:val="0"/>
          <w:divBdr>
            <w:top w:val="none" w:sz="0" w:space="0" w:color="auto"/>
            <w:left w:val="none" w:sz="0" w:space="0" w:color="auto"/>
            <w:bottom w:val="none" w:sz="0" w:space="0" w:color="auto"/>
            <w:right w:val="none" w:sz="0" w:space="0" w:color="auto"/>
          </w:divBdr>
        </w:div>
        <w:div w:id="115029650">
          <w:marLeft w:val="0"/>
          <w:marRight w:val="0"/>
          <w:marTop w:val="120"/>
          <w:marBottom w:val="0"/>
          <w:divBdr>
            <w:top w:val="none" w:sz="0" w:space="0" w:color="auto"/>
            <w:left w:val="none" w:sz="0" w:space="0" w:color="auto"/>
            <w:bottom w:val="none" w:sz="0" w:space="0" w:color="auto"/>
            <w:right w:val="none" w:sz="0" w:space="0" w:color="auto"/>
          </w:divBdr>
        </w:div>
        <w:div w:id="665547452">
          <w:marLeft w:val="0"/>
          <w:marRight w:val="0"/>
          <w:marTop w:val="120"/>
          <w:marBottom w:val="0"/>
          <w:divBdr>
            <w:top w:val="none" w:sz="0" w:space="0" w:color="auto"/>
            <w:left w:val="none" w:sz="0" w:space="0" w:color="auto"/>
            <w:bottom w:val="none" w:sz="0" w:space="0" w:color="auto"/>
            <w:right w:val="none" w:sz="0" w:space="0" w:color="auto"/>
          </w:divBdr>
        </w:div>
        <w:div w:id="900562263">
          <w:marLeft w:val="0"/>
          <w:marRight w:val="0"/>
          <w:marTop w:val="120"/>
          <w:marBottom w:val="0"/>
          <w:divBdr>
            <w:top w:val="none" w:sz="0" w:space="0" w:color="auto"/>
            <w:left w:val="none" w:sz="0" w:space="0" w:color="auto"/>
            <w:bottom w:val="none" w:sz="0" w:space="0" w:color="auto"/>
            <w:right w:val="none" w:sz="0" w:space="0" w:color="auto"/>
          </w:divBdr>
        </w:div>
      </w:divsChild>
    </w:div>
    <w:div w:id="781075635">
      <w:bodyDiv w:val="1"/>
      <w:marLeft w:val="0"/>
      <w:marRight w:val="0"/>
      <w:marTop w:val="0"/>
      <w:marBottom w:val="0"/>
      <w:divBdr>
        <w:top w:val="none" w:sz="0" w:space="0" w:color="auto"/>
        <w:left w:val="none" w:sz="0" w:space="0" w:color="auto"/>
        <w:bottom w:val="none" w:sz="0" w:space="0" w:color="auto"/>
        <w:right w:val="none" w:sz="0" w:space="0" w:color="auto"/>
      </w:divBdr>
    </w:div>
    <w:div w:id="925260422">
      <w:bodyDiv w:val="1"/>
      <w:marLeft w:val="0"/>
      <w:marRight w:val="0"/>
      <w:marTop w:val="0"/>
      <w:marBottom w:val="0"/>
      <w:divBdr>
        <w:top w:val="none" w:sz="0" w:space="0" w:color="auto"/>
        <w:left w:val="none" w:sz="0" w:space="0" w:color="auto"/>
        <w:bottom w:val="none" w:sz="0" w:space="0" w:color="auto"/>
        <w:right w:val="none" w:sz="0" w:space="0" w:color="auto"/>
      </w:divBdr>
      <w:divsChild>
        <w:div w:id="1959801031">
          <w:marLeft w:val="0"/>
          <w:marRight w:val="0"/>
          <w:marTop w:val="150"/>
          <w:marBottom w:val="75"/>
          <w:divBdr>
            <w:top w:val="none" w:sz="0" w:space="0" w:color="auto"/>
            <w:left w:val="none" w:sz="0" w:space="0" w:color="auto"/>
            <w:bottom w:val="none" w:sz="0" w:space="0" w:color="auto"/>
            <w:right w:val="none" w:sz="0" w:space="0" w:color="auto"/>
          </w:divBdr>
        </w:div>
        <w:div w:id="1473522764">
          <w:marLeft w:val="0"/>
          <w:marRight w:val="0"/>
          <w:marTop w:val="0"/>
          <w:marBottom w:val="0"/>
          <w:divBdr>
            <w:top w:val="none" w:sz="0" w:space="0" w:color="auto"/>
            <w:left w:val="none" w:sz="0" w:space="0" w:color="auto"/>
            <w:bottom w:val="none" w:sz="0" w:space="0" w:color="auto"/>
            <w:right w:val="none" w:sz="0" w:space="0" w:color="auto"/>
          </w:divBdr>
        </w:div>
        <w:div w:id="1899123722">
          <w:marLeft w:val="0"/>
          <w:marRight w:val="0"/>
          <w:marTop w:val="0"/>
          <w:marBottom w:val="0"/>
          <w:divBdr>
            <w:top w:val="none" w:sz="0" w:space="0" w:color="auto"/>
            <w:left w:val="none" w:sz="0" w:space="0" w:color="auto"/>
            <w:bottom w:val="none" w:sz="0" w:space="0" w:color="auto"/>
            <w:right w:val="none" w:sz="0" w:space="0" w:color="auto"/>
          </w:divBdr>
        </w:div>
      </w:divsChild>
    </w:div>
    <w:div w:id="987586643">
      <w:bodyDiv w:val="1"/>
      <w:marLeft w:val="0"/>
      <w:marRight w:val="0"/>
      <w:marTop w:val="0"/>
      <w:marBottom w:val="0"/>
      <w:divBdr>
        <w:top w:val="none" w:sz="0" w:space="0" w:color="auto"/>
        <w:left w:val="none" w:sz="0" w:space="0" w:color="auto"/>
        <w:bottom w:val="none" w:sz="0" w:space="0" w:color="auto"/>
        <w:right w:val="none" w:sz="0" w:space="0" w:color="auto"/>
      </w:divBdr>
      <w:divsChild>
        <w:div w:id="2092969085">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1016075540">
      <w:bodyDiv w:val="1"/>
      <w:marLeft w:val="0"/>
      <w:marRight w:val="0"/>
      <w:marTop w:val="0"/>
      <w:marBottom w:val="0"/>
      <w:divBdr>
        <w:top w:val="none" w:sz="0" w:space="0" w:color="auto"/>
        <w:left w:val="none" w:sz="0" w:space="0" w:color="auto"/>
        <w:bottom w:val="none" w:sz="0" w:space="0" w:color="auto"/>
        <w:right w:val="none" w:sz="0" w:space="0" w:color="auto"/>
      </w:divBdr>
    </w:div>
    <w:div w:id="1093279029">
      <w:bodyDiv w:val="1"/>
      <w:marLeft w:val="0"/>
      <w:marRight w:val="0"/>
      <w:marTop w:val="0"/>
      <w:marBottom w:val="0"/>
      <w:divBdr>
        <w:top w:val="none" w:sz="0" w:space="0" w:color="auto"/>
        <w:left w:val="none" w:sz="0" w:space="0" w:color="auto"/>
        <w:bottom w:val="none" w:sz="0" w:space="0" w:color="auto"/>
        <w:right w:val="none" w:sz="0" w:space="0" w:color="auto"/>
      </w:divBdr>
      <w:divsChild>
        <w:div w:id="1076174471">
          <w:marLeft w:val="0"/>
          <w:marRight w:val="0"/>
          <w:marTop w:val="0"/>
          <w:marBottom w:val="150"/>
          <w:divBdr>
            <w:top w:val="none" w:sz="0" w:space="0" w:color="auto"/>
            <w:left w:val="none" w:sz="0" w:space="0" w:color="auto"/>
            <w:bottom w:val="none" w:sz="0" w:space="0" w:color="auto"/>
            <w:right w:val="none" w:sz="0" w:space="0" w:color="auto"/>
          </w:divBdr>
        </w:div>
        <w:div w:id="1589652568">
          <w:marLeft w:val="0"/>
          <w:marRight w:val="0"/>
          <w:marTop w:val="100"/>
          <w:marBottom w:val="100"/>
          <w:divBdr>
            <w:top w:val="none" w:sz="0" w:space="0" w:color="auto"/>
            <w:left w:val="none" w:sz="0" w:space="0" w:color="auto"/>
            <w:bottom w:val="none" w:sz="0" w:space="0" w:color="auto"/>
            <w:right w:val="none" w:sz="0" w:space="0" w:color="auto"/>
          </w:divBdr>
          <w:divsChild>
            <w:div w:id="7505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3463">
      <w:bodyDiv w:val="1"/>
      <w:marLeft w:val="0"/>
      <w:marRight w:val="0"/>
      <w:marTop w:val="0"/>
      <w:marBottom w:val="0"/>
      <w:divBdr>
        <w:top w:val="none" w:sz="0" w:space="0" w:color="auto"/>
        <w:left w:val="none" w:sz="0" w:space="0" w:color="auto"/>
        <w:bottom w:val="none" w:sz="0" w:space="0" w:color="auto"/>
        <w:right w:val="none" w:sz="0" w:space="0" w:color="auto"/>
      </w:divBdr>
    </w:div>
    <w:div w:id="1228801026">
      <w:bodyDiv w:val="1"/>
      <w:marLeft w:val="0"/>
      <w:marRight w:val="0"/>
      <w:marTop w:val="0"/>
      <w:marBottom w:val="0"/>
      <w:divBdr>
        <w:top w:val="none" w:sz="0" w:space="0" w:color="auto"/>
        <w:left w:val="none" w:sz="0" w:space="0" w:color="auto"/>
        <w:bottom w:val="none" w:sz="0" w:space="0" w:color="auto"/>
        <w:right w:val="none" w:sz="0" w:space="0" w:color="auto"/>
      </w:divBdr>
      <w:divsChild>
        <w:div w:id="1407921013">
          <w:marLeft w:val="150"/>
          <w:marRight w:val="225"/>
          <w:marTop w:val="150"/>
          <w:marBottom w:val="150"/>
          <w:divBdr>
            <w:top w:val="single" w:sz="6" w:space="4" w:color="000000"/>
            <w:left w:val="single" w:sz="6" w:space="8" w:color="000000"/>
            <w:bottom w:val="single" w:sz="6" w:space="4" w:color="000000"/>
            <w:right w:val="single" w:sz="6" w:space="4" w:color="000000"/>
          </w:divBdr>
        </w:div>
      </w:divsChild>
    </w:div>
    <w:div w:id="1318070933">
      <w:bodyDiv w:val="1"/>
      <w:marLeft w:val="0"/>
      <w:marRight w:val="0"/>
      <w:marTop w:val="0"/>
      <w:marBottom w:val="0"/>
      <w:divBdr>
        <w:top w:val="none" w:sz="0" w:space="0" w:color="auto"/>
        <w:left w:val="none" w:sz="0" w:space="0" w:color="auto"/>
        <w:bottom w:val="none" w:sz="0" w:space="0" w:color="auto"/>
        <w:right w:val="none" w:sz="0" w:space="0" w:color="auto"/>
      </w:divBdr>
      <w:divsChild>
        <w:div w:id="47398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090198">
      <w:bodyDiv w:val="1"/>
      <w:marLeft w:val="0"/>
      <w:marRight w:val="0"/>
      <w:marTop w:val="0"/>
      <w:marBottom w:val="0"/>
      <w:divBdr>
        <w:top w:val="none" w:sz="0" w:space="0" w:color="auto"/>
        <w:left w:val="none" w:sz="0" w:space="0" w:color="auto"/>
        <w:bottom w:val="none" w:sz="0" w:space="0" w:color="auto"/>
        <w:right w:val="none" w:sz="0" w:space="0" w:color="auto"/>
      </w:divBdr>
    </w:div>
    <w:div w:id="1335255481">
      <w:bodyDiv w:val="1"/>
      <w:marLeft w:val="0"/>
      <w:marRight w:val="0"/>
      <w:marTop w:val="0"/>
      <w:marBottom w:val="0"/>
      <w:divBdr>
        <w:top w:val="none" w:sz="0" w:space="0" w:color="auto"/>
        <w:left w:val="none" w:sz="0" w:space="0" w:color="auto"/>
        <w:bottom w:val="none" w:sz="0" w:space="0" w:color="auto"/>
        <w:right w:val="none" w:sz="0" w:space="0" w:color="auto"/>
      </w:divBdr>
    </w:div>
    <w:div w:id="1344891331">
      <w:bodyDiv w:val="1"/>
      <w:marLeft w:val="0"/>
      <w:marRight w:val="0"/>
      <w:marTop w:val="0"/>
      <w:marBottom w:val="0"/>
      <w:divBdr>
        <w:top w:val="none" w:sz="0" w:space="0" w:color="auto"/>
        <w:left w:val="none" w:sz="0" w:space="0" w:color="auto"/>
        <w:bottom w:val="none" w:sz="0" w:space="0" w:color="auto"/>
        <w:right w:val="none" w:sz="0" w:space="0" w:color="auto"/>
      </w:divBdr>
    </w:div>
    <w:div w:id="1374503526">
      <w:bodyDiv w:val="1"/>
      <w:marLeft w:val="0"/>
      <w:marRight w:val="0"/>
      <w:marTop w:val="0"/>
      <w:marBottom w:val="0"/>
      <w:divBdr>
        <w:top w:val="none" w:sz="0" w:space="0" w:color="auto"/>
        <w:left w:val="none" w:sz="0" w:space="0" w:color="auto"/>
        <w:bottom w:val="none" w:sz="0" w:space="0" w:color="auto"/>
        <w:right w:val="none" w:sz="0" w:space="0" w:color="auto"/>
      </w:divBdr>
    </w:div>
    <w:div w:id="1439255762">
      <w:bodyDiv w:val="1"/>
      <w:marLeft w:val="0"/>
      <w:marRight w:val="0"/>
      <w:marTop w:val="0"/>
      <w:marBottom w:val="0"/>
      <w:divBdr>
        <w:top w:val="none" w:sz="0" w:space="0" w:color="auto"/>
        <w:left w:val="none" w:sz="0" w:space="0" w:color="auto"/>
        <w:bottom w:val="none" w:sz="0" w:space="0" w:color="auto"/>
        <w:right w:val="none" w:sz="0" w:space="0" w:color="auto"/>
      </w:divBdr>
    </w:div>
    <w:div w:id="1484930917">
      <w:bodyDiv w:val="1"/>
      <w:marLeft w:val="0"/>
      <w:marRight w:val="0"/>
      <w:marTop w:val="0"/>
      <w:marBottom w:val="0"/>
      <w:divBdr>
        <w:top w:val="none" w:sz="0" w:space="0" w:color="auto"/>
        <w:left w:val="none" w:sz="0" w:space="0" w:color="auto"/>
        <w:bottom w:val="none" w:sz="0" w:space="0" w:color="auto"/>
        <w:right w:val="none" w:sz="0" w:space="0" w:color="auto"/>
      </w:divBdr>
      <w:divsChild>
        <w:div w:id="1881555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8927">
      <w:bodyDiv w:val="1"/>
      <w:marLeft w:val="0"/>
      <w:marRight w:val="0"/>
      <w:marTop w:val="0"/>
      <w:marBottom w:val="0"/>
      <w:divBdr>
        <w:top w:val="none" w:sz="0" w:space="0" w:color="auto"/>
        <w:left w:val="none" w:sz="0" w:space="0" w:color="auto"/>
        <w:bottom w:val="none" w:sz="0" w:space="0" w:color="auto"/>
        <w:right w:val="none" w:sz="0" w:space="0" w:color="auto"/>
      </w:divBdr>
      <w:divsChild>
        <w:div w:id="1786608247">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1797790961">
      <w:bodyDiv w:val="1"/>
      <w:marLeft w:val="0"/>
      <w:marRight w:val="0"/>
      <w:marTop w:val="0"/>
      <w:marBottom w:val="0"/>
      <w:divBdr>
        <w:top w:val="none" w:sz="0" w:space="0" w:color="auto"/>
        <w:left w:val="none" w:sz="0" w:space="0" w:color="auto"/>
        <w:bottom w:val="none" w:sz="0" w:space="0" w:color="auto"/>
        <w:right w:val="none" w:sz="0" w:space="0" w:color="auto"/>
      </w:divBdr>
    </w:div>
    <w:div w:id="1857842768">
      <w:bodyDiv w:val="1"/>
      <w:marLeft w:val="0"/>
      <w:marRight w:val="0"/>
      <w:marTop w:val="0"/>
      <w:marBottom w:val="0"/>
      <w:divBdr>
        <w:top w:val="none" w:sz="0" w:space="0" w:color="auto"/>
        <w:left w:val="none" w:sz="0" w:space="0" w:color="auto"/>
        <w:bottom w:val="none" w:sz="0" w:space="0" w:color="auto"/>
        <w:right w:val="none" w:sz="0" w:space="0" w:color="auto"/>
      </w:divBdr>
    </w:div>
    <w:div w:id="19012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matthew/1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cb.org/bible/2timothy/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bible/psalms/33:4" TargetMode="External"/><Relationship Id="rId11" Type="http://schemas.openxmlformats.org/officeDocument/2006/relationships/hyperlink" Target="http://www.vatican.va/archive/hist_councils/ii_vatican_council/documents/vat-ii_const_19651118_dei-verbum_en.html" TargetMode="External"/><Relationship Id="rId5" Type="http://schemas.openxmlformats.org/officeDocument/2006/relationships/hyperlink" Target="http://www.usccb.org/bible/genesis/12:1" TargetMode="External"/><Relationship Id="rId10" Type="http://schemas.openxmlformats.org/officeDocument/2006/relationships/hyperlink" Target="https://liturgy.slu.edu/Transfiguration2017/reflections.html" TargetMode="External"/><Relationship Id="rId4" Type="http://schemas.openxmlformats.org/officeDocument/2006/relationships/webSettings" Target="webSettings.xml"/><Relationship Id="rId9" Type="http://schemas.openxmlformats.org/officeDocument/2006/relationships/hyperlink" Target="http://www.usccb.org/bible/readings/080617.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Zyber</dc:creator>
  <cp:keywords/>
  <dc:description/>
  <cp:lastModifiedBy>Rita Zyber</cp:lastModifiedBy>
  <cp:revision>19</cp:revision>
  <dcterms:created xsi:type="dcterms:W3CDTF">2025-12-15T18:05:00Z</dcterms:created>
  <dcterms:modified xsi:type="dcterms:W3CDTF">2026-02-04T19:22:00Z</dcterms:modified>
</cp:coreProperties>
</file>